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8B9B1" w14:textId="77777777" w:rsidR="008578A5" w:rsidRPr="00164D37" w:rsidRDefault="008578A5" w:rsidP="008578A5">
      <w:pPr>
        <w:jc w:val="center"/>
        <w:rPr>
          <w:b/>
        </w:rPr>
      </w:pPr>
      <w:r w:rsidRPr="00164D37">
        <w:rPr>
          <w:b/>
        </w:rPr>
        <w:t>Brighton Collaboration Viral Vector Vaccines Safety Working Group (V3SWG)</w:t>
      </w:r>
    </w:p>
    <w:p w14:paraId="4C38A33A" w14:textId="77777777" w:rsidR="008578A5" w:rsidRDefault="008578A5" w:rsidP="008578A5">
      <w:pPr>
        <w:jc w:val="center"/>
        <w:rPr>
          <w:b/>
        </w:rPr>
      </w:pPr>
      <w:r w:rsidRPr="00164D37">
        <w:rPr>
          <w:b/>
        </w:rPr>
        <w:t>Standardized Template for Collection of Key Information for Benefit-Risk Assessment of Live</w:t>
      </w:r>
      <w:r>
        <w:rPr>
          <w:b/>
        </w:rPr>
        <w:t>-</w:t>
      </w:r>
      <w:r w:rsidRPr="00164D37">
        <w:rPr>
          <w:b/>
        </w:rPr>
        <w:t>Attenuated Viral Vaccines</w:t>
      </w:r>
    </w:p>
    <w:p w14:paraId="145FAF26" w14:textId="77777777" w:rsidR="0098788B" w:rsidRDefault="0098788B" w:rsidP="008578A5">
      <w:pPr>
        <w:rPr>
          <w:b/>
        </w:rPr>
      </w:pPr>
    </w:p>
    <w:p w14:paraId="6E3B5D4B" w14:textId="5254A58B" w:rsidR="001A146E" w:rsidRDefault="00496BD2" w:rsidP="008578A5">
      <w:pPr>
        <w:rPr>
          <w:b/>
        </w:rPr>
      </w:pPr>
      <w:r>
        <w:rPr>
          <w:b/>
        </w:rPr>
        <w:t>Introduction:</w:t>
      </w:r>
    </w:p>
    <w:p w14:paraId="7676FB35" w14:textId="77777777" w:rsidR="001A146E" w:rsidRDefault="001A146E" w:rsidP="008578A5">
      <w:pPr>
        <w:rPr>
          <w:b/>
        </w:rPr>
      </w:pPr>
    </w:p>
    <w:p w14:paraId="165974B8" w14:textId="77777777" w:rsidR="008578A5" w:rsidRPr="00164D37" w:rsidRDefault="00FF5050" w:rsidP="008578A5">
      <w:pPr>
        <w:widowControl w:val="0"/>
        <w:pBdr>
          <w:top w:val="nil"/>
          <w:left w:val="nil"/>
          <w:bottom w:val="nil"/>
          <w:right w:val="nil"/>
          <w:between w:val="nil"/>
        </w:pBdr>
      </w:pPr>
      <w:r>
        <w:t>In 2020, the speed of vaccine development for COVID-19 is unprecedented.</w:t>
      </w:r>
      <w:r>
        <w:rPr>
          <w:vertAlign w:val="superscript"/>
        </w:rPr>
        <w:t>1</w:t>
      </w:r>
      <w:r>
        <w:t xml:space="preserve"> Keeping in mind the volume and </w:t>
      </w:r>
      <w:r w:rsidRPr="00617E6D">
        <w:t xml:space="preserve">pace of </w:t>
      </w:r>
      <w:r>
        <w:t xml:space="preserve">vaccine </w:t>
      </w:r>
      <w:r w:rsidR="008578A5" w:rsidRPr="00164D37">
        <w:t>The Brighton Collaboration (</w:t>
      </w:r>
      <w:hyperlink r:id="rId6">
        <w:r w:rsidR="008578A5" w:rsidRPr="00164D37">
          <w:rPr>
            <w:color w:val="0000FF"/>
            <w:u w:val="single"/>
          </w:rPr>
          <w:t>www.brightoncollaboration.org</w:t>
        </w:r>
      </w:hyperlink>
      <w:r w:rsidR="008578A5" w:rsidRPr="00164D37">
        <w:t>) was launched in 2000 to improve the science of vaccine safety.</w:t>
      </w:r>
      <w:r w:rsidR="008578A5" w:rsidRPr="00164D37">
        <w:rPr>
          <w:vertAlign w:val="superscript"/>
        </w:rPr>
        <w:t>1</w:t>
      </w:r>
      <w:r w:rsidR="008578A5" w:rsidRPr="00164D37">
        <w:t xml:space="preserve"> The Brighton Collaboration formed the Viral Vector Vaccines Safety Working Group (V3SWG) in October 2008 to improve the ability of key stakeholders to anticipate potential safety issues and meaningfully assess or interpret safety data, thereby facilitating broader acceptance when viral vaccines are licensed.</w:t>
      </w:r>
      <w:r w:rsidR="008578A5" w:rsidRPr="00164D37">
        <w:rPr>
          <w:vertAlign w:val="superscript"/>
        </w:rPr>
        <w:t>2</w:t>
      </w:r>
      <w:r w:rsidR="008578A5">
        <w:rPr>
          <w:vertAlign w:val="superscript"/>
        </w:rPr>
        <w:t xml:space="preserve"> </w:t>
      </w:r>
      <w:r w:rsidR="008578A5" w:rsidRPr="00164D37">
        <w:t>One of the tools developed by the V3SWG is a standardized template describing the key considerations for benefit-risk assessment of viral vaccines. Completed by the vaccine developers/sponsors, it will be peer reviewed by the V3SWG and published. The information on the template may facilitate communication of otherwise complex and highly technical data among key stakeholders (some of whom may lack subspecialized training in biotechnology) and increase the transparency, comparability, and comprehension of essential information. A similar template has been used for the standardized risk-assessment of several new viral vector vaccines,</w:t>
      </w:r>
      <w:r w:rsidR="008578A5" w:rsidRPr="00164D37">
        <w:rPr>
          <w:vertAlign w:val="superscript"/>
        </w:rPr>
        <w:t>3-5</w:t>
      </w:r>
      <w:r w:rsidR="008578A5" w:rsidRPr="00164D37">
        <w:t xml:space="preserve"> including some targeting Ebola. The WHO Global Advisory Committee on Vaccine Safety (GACVS) endorsed the use of the template for other new candidate Ebola vaccines “as it is a structured approach to vaccine safety”. </w:t>
      </w:r>
      <w:r w:rsidR="008578A5" w:rsidRPr="00164D37">
        <w:rPr>
          <w:vertAlign w:val="superscript"/>
        </w:rPr>
        <w:t>6</w:t>
      </w:r>
    </w:p>
    <w:p w14:paraId="00DF854C" w14:textId="77777777" w:rsidR="008578A5" w:rsidRPr="00164D37" w:rsidRDefault="008578A5" w:rsidP="008578A5">
      <w:pPr>
        <w:widowControl w:val="0"/>
        <w:pBdr>
          <w:top w:val="nil"/>
          <w:left w:val="nil"/>
          <w:bottom w:val="nil"/>
          <w:right w:val="nil"/>
          <w:between w:val="nil"/>
        </w:pBdr>
      </w:pPr>
      <w:r w:rsidRPr="00164D37">
        <w:t xml:space="preserve"> </w:t>
      </w:r>
    </w:p>
    <w:p w14:paraId="1A096EE8" w14:textId="77777777" w:rsidR="008578A5" w:rsidRPr="00164D37" w:rsidRDefault="008578A5" w:rsidP="008578A5">
      <w:r w:rsidRPr="00164D37">
        <w:t>In 2020, the development of vaccines for COVID-19 is occurring with unprecedented speed.</w:t>
      </w:r>
      <w:r w:rsidRPr="00164D37">
        <w:rPr>
          <w:vertAlign w:val="superscript"/>
        </w:rPr>
        <w:t>7</w:t>
      </w:r>
      <w:r w:rsidRPr="00164D37">
        <w:t xml:space="preserve"> The pace and volume of development make a deliberate and systematic approach that is accessible and understandable to a diversity of stakeholders all the more important.  Live</w:t>
      </w:r>
      <w:r>
        <w:t>-</w:t>
      </w:r>
      <w:r w:rsidRPr="00164D37">
        <w:t xml:space="preserve">attenuated viral vaccine candidates are among the COVID-19 vaccines in development. The Brighton Collaboration V3SWG has therefore developed a specific template for </w:t>
      </w:r>
      <w:bookmarkStart w:id="0" w:name="_Hlk42167890"/>
      <w:r w:rsidRPr="00164D37">
        <w:t>live</w:t>
      </w:r>
      <w:r>
        <w:t>-</w:t>
      </w:r>
      <w:r w:rsidRPr="00164D37">
        <w:t xml:space="preserve">attenuated </w:t>
      </w:r>
      <w:bookmarkEnd w:id="0"/>
      <w:r w:rsidRPr="00164D37">
        <w:t xml:space="preserve">vaccines that vaccine developers and other key stakeholders can use to evaluate and communicate the benefit-risk of </w:t>
      </w:r>
      <w:r>
        <w:t xml:space="preserve">such </w:t>
      </w:r>
      <w:r w:rsidRPr="00164D37">
        <w:t>vaccines. See Supplementary Material for definitions and additional guidance for completing this template.</w:t>
      </w:r>
    </w:p>
    <w:p w14:paraId="76F079E5" w14:textId="77777777" w:rsidR="008578A5" w:rsidRPr="00164D37" w:rsidRDefault="008578A5" w:rsidP="008578A5"/>
    <w:p w14:paraId="028133B4" w14:textId="77777777" w:rsidR="008578A5" w:rsidRPr="00164D37" w:rsidRDefault="008578A5" w:rsidP="008578A5">
      <w:pPr>
        <w:rPr>
          <w:lang w:val="en-GB"/>
        </w:rPr>
      </w:pPr>
      <w:r w:rsidRPr="00164D37">
        <w:rPr>
          <w:lang w:val="en-GB"/>
        </w:rPr>
        <w:t>Live</w:t>
      </w:r>
      <w:r>
        <w:rPr>
          <w:lang w:val="en-GB"/>
        </w:rPr>
        <w:t>-</w:t>
      </w:r>
      <w:r w:rsidRPr="00164D37">
        <w:rPr>
          <w:lang w:val="en-GB"/>
        </w:rPr>
        <w:t>attenuated viral vaccines are among the most successful types of vaccines developed</w:t>
      </w:r>
      <w:r>
        <w:rPr>
          <w:lang w:val="en-GB"/>
        </w:rPr>
        <w:t xml:space="preserve"> to date</w:t>
      </w:r>
      <w:r w:rsidRPr="00164D37">
        <w:rPr>
          <w:lang w:val="en-GB"/>
        </w:rPr>
        <w:t xml:space="preserve">. They consist of a modified version of the virus against which protection is sought.  The vaccine viruses replicate in the </w:t>
      </w:r>
      <w:r>
        <w:rPr>
          <w:lang w:val="en-GB"/>
        </w:rPr>
        <w:t>vaccinee;</w:t>
      </w:r>
      <w:r w:rsidRPr="00164D37">
        <w:rPr>
          <w:lang w:val="en-GB"/>
        </w:rPr>
        <w:t xml:space="preserve"> while generally not causing disease nor symptoms, and are able to stimulate a protective immune response.</w:t>
      </w:r>
      <w:r w:rsidRPr="00164D37">
        <w:rPr>
          <w:vertAlign w:val="superscript"/>
          <w:lang w:val="en-GB"/>
        </w:rPr>
        <w:t>9</w:t>
      </w:r>
      <w:r w:rsidRPr="00164D37">
        <w:rPr>
          <w:lang w:val="en-GB"/>
        </w:rPr>
        <w:t>  In the development of such a vaccine, attenuation and immunogenicity have to be balanced carefully</w:t>
      </w:r>
      <w:r>
        <w:rPr>
          <w:lang w:val="en-GB"/>
        </w:rPr>
        <w:t>.</w:t>
      </w:r>
      <w:r w:rsidRPr="00164D37">
        <w:rPr>
          <w:vertAlign w:val="superscript"/>
          <w:lang w:val="en-GB"/>
        </w:rPr>
        <w:t>10,11</w:t>
      </w:r>
      <w:r w:rsidRPr="00164D37">
        <w:rPr>
          <w:lang w:val="en-GB"/>
        </w:rPr>
        <w:t xml:space="preserve"> </w:t>
      </w:r>
      <w:r>
        <w:rPr>
          <w:lang w:val="en-GB"/>
        </w:rPr>
        <w:t>L</w:t>
      </w:r>
      <w:r w:rsidRPr="00164D37">
        <w:rPr>
          <w:lang w:val="en-GB"/>
        </w:rPr>
        <w:t>ive</w:t>
      </w:r>
      <w:r>
        <w:rPr>
          <w:lang w:val="en-GB"/>
        </w:rPr>
        <w:t>-</w:t>
      </w:r>
      <w:r w:rsidRPr="00164D37">
        <w:rPr>
          <w:lang w:val="en-GB"/>
        </w:rPr>
        <w:t>attenuated vaccines are usually contraindicated in individuals with impaired immunity. Additionally,</w:t>
      </w:r>
      <w:r>
        <w:rPr>
          <w:lang w:val="en-GB"/>
        </w:rPr>
        <w:t xml:space="preserve"> </w:t>
      </w:r>
      <w:r w:rsidRPr="00164D37">
        <w:rPr>
          <w:lang w:val="en-GB"/>
        </w:rPr>
        <w:t>some live</w:t>
      </w:r>
      <w:r>
        <w:rPr>
          <w:lang w:val="en-GB"/>
        </w:rPr>
        <w:t>-</w:t>
      </w:r>
      <w:r w:rsidRPr="00164D37">
        <w:rPr>
          <w:lang w:val="en-GB"/>
        </w:rPr>
        <w:t xml:space="preserve">attenuated viral vaccines are shed from vaccinees and could present a risk to unvaccinated individuals with impaired immunity. </w:t>
      </w:r>
    </w:p>
    <w:p w14:paraId="31A932AB" w14:textId="77777777" w:rsidR="008578A5" w:rsidRPr="00164D37" w:rsidRDefault="008578A5" w:rsidP="008578A5">
      <w:pPr>
        <w:rPr>
          <w:lang w:val="en-GB"/>
        </w:rPr>
      </w:pPr>
    </w:p>
    <w:p w14:paraId="43099F64" w14:textId="77777777" w:rsidR="008578A5" w:rsidRDefault="008578A5" w:rsidP="008578A5">
      <w:pPr>
        <w:rPr>
          <w:lang w:val="en-GB"/>
        </w:rPr>
      </w:pPr>
      <w:r w:rsidRPr="00164D37">
        <w:rPr>
          <w:lang w:val="en-GB"/>
        </w:rPr>
        <w:t>Live</w:t>
      </w:r>
      <w:r>
        <w:rPr>
          <w:lang w:val="en-GB"/>
        </w:rPr>
        <w:t>-</w:t>
      </w:r>
      <w:r w:rsidRPr="00164D37">
        <w:rPr>
          <w:lang w:val="en-GB"/>
        </w:rPr>
        <w:t xml:space="preserve">attenuated viral vaccines have been classically developed by multiple passages of a </w:t>
      </w:r>
    </w:p>
    <w:p w14:paraId="6334A4EE" w14:textId="77777777" w:rsidR="008578A5" w:rsidRDefault="008578A5" w:rsidP="008578A5">
      <w:pPr>
        <w:rPr>
          <w:lang w:val="en-GB"/>
        </w:rPr>
      </w:pPr>
      <w:r>
        <w:rPr>
          <w:lang w:val="en-GB"/>
        </w:rPr>
        <w:t xml:space="preserve">wild type specimen </w:t>
      </w:r>
      <w:r>
        <w:rPr>
          <w:i/>
          <w:iCs/>
          <w:lang w:val="en-GB"/>
        </w:rPr>
        <w:t>in vitro</w:t>
      </w:r>
      <w:r>
        <w:rPr>
          <w:lang w:val="en-GB"/>
        </w:rPr>
        <w:t xml:space="preserve"> in a variety of cell lines, </w:t>
      </w:r>
      <w:r>
        <w:rPr>
          <w:i/>
          <w:iCs/>
          <w:lang w:val="en-GB"/>
        </w:rPr>
        <w:t>in vivo</w:t>
      </w:r>
      <w:r>
        <w:rPr>
          <w:lang w:val="en-GB"/>
        </w:rPr>
        <w:t xml:space="preserve"> in animals or </w:t>
      </w:r>
      <w:r>
        <w:rPr>
          <w:i/>
          <w:iCs/>
          <w:lang w:val="en-GB"/>
        </w:rPr>
        <w:t xml:space="preserve">in </w:t>
      </w:r>
      <w:proofErr w:type="spellStart"/>
      <w:r>
        <w:rPr>
          <w:i/>
          <w:iCs/>
          <w:lang w:val="en-GB"/>
        </w:rPr>
        <w:t>ovo</w:t>
      </w:r>
      <w:proofErr w:type="spellEnd"/>
      <w:r>
        <w:rPr>
          <w:lang w:val="en-GB"/>
        </w:rPr>
        <w:t>, whereas</w:t>
      </w:r>
      <w:r w:rsidRPr="00164D37">
        <w:rPr>
          <w:lang w:val="en-GB"/>
        </w:rPr>
        <w:t xml:space="preserve"> </w:t>
      </w:r>
      <w:r w:rsidRPr="00164D37">
        <w:rPr>
          <w:iCs/>
          <w:lang w:val="en-GB"/>
        </w:rPr>
        <w:t xml:space="preserve">today live-attenuated vaccines are generally created </w:t>
      </w:r>
      <w:r w:rsidRPr="00164D37">
        <w:rPr>
          <w:lang w:val="en-GB"/>
        </w:rPr>
        <w:t xml:space="preserve">by genetic engineering. For viruses with segmented genomes, live-attenuated vaccine viruses have been generated by directed or engineered reassortment of the genomes of different strains. </w:t>
      </w:r>
    </w:p>
    <w:p w14:paraId="75A823FC" w14:textId="77777777" w:rsidR="008578A5" w:rsidRDefault="008578A5" w:rsidP="008578A5">
      <w:pPr>
        <w:rPr>
          <w:lang w:val="en-GB"/>
        </w:rPr>
      </w:pPr>
    </w:p>
    <w:p w14:paraId="4E797F78" w14:textId="77777777" w:rsidR="008578A5" w:rsidRPr="00A82BE2" w:rsidRDefault="008578A5" w:rsidP="008578A5">
      <w:pPr>
        <w:rPr>
          <w:vertAlign w:val="superscript"/>
          <w:lang w:val="en-GB"/>
        </w:rPr>
      </w:pPr>
      <w:r w:rsidRPr="00164D37">
        <w:rPr>
          <w:lang w:val="en-GB"/>
        </w:rPr>
        <w:t xml:space="preserve">The success of live-attenuated vaccines is </w:t>
      </w:r>
      <w:proofErr w:type="gramStart"/>
      <w:r w:rsidRPr="00164D37">
        <w:rPr>
          <w:lang w:val="en-GB"/>
        </w:rPr>
        <w:t>based on the fact that</w:t>
      </w:r>
      <w:proofErr w:type="gramEnd"/>
      <w:r w:rsidRPr="00164D37">
        <w:rPr>
          <w:lang w:val="en-GB"/>
        </w:rPr>
        <w:t xml:space="preserve"> the immune response to the attenuated vaccine virus mimics closely the response resulting from natural infection. Examples of successful live-attenuated viral vaccines include those targeting polio, mumps, measles and rubella</w:t>
      </w:r>
      <w:r>
        <w:rPr>
          <w:lang w:val="en-GB"/>
        </w:rPr>
        <w:t>;</w:t>
      </w:r>
      <w:r w:rsidRPr="00164D37">
        <w:rPr>
          <w:lang w:val="en-GB"/>
        </w:rPr>
        <w:t xml:space="preserve"> now part of childhood immunisation programmes</w:t>
      </w:r>
      <w:r>
        <w:rPr>
          <w:lang w:val="en-GB"/>
        </w:rPr>
        <w:t>;</w:t>
      </w:r>
      <w:r w:rsidRPr="00164D37">
        <w:rPr>
          <w:lang w:val="en-GB"/>
        </w:rPr>
        <w:t xml:space="preserve"> and influenza, varicella, yellow fever and, of course, vaccinia, that was used for the eradication of smallpox.</w:t>
      </w:r>
      <w:r w:rsidRPr="00A82BE2">
        <w:rPr>
          <w:vertAlign w:val="superscript"/>
          <w:lang w:val="en-GB"/>
        </w:rPr>
        <w:t xml:space="preserve">10,11 </w:t>
      </w:r>
    </w:p>
    <w:p w14:paraId="261C016D" w14:textId="77777777" w:rsidR="008578A5" w:rsidRPr="00164D37" w:rsidRDefault="008578A5" w:rsidP="008578A5">
      <w:pPr>
        <w:rPr>
          <w:lang w:val="en-GB"/>
        </w:rPr>
      </w:pPr>
    </w:p>
    <w:p w14:paraId="1B6F7C7B" w14:textId="77777777" w:rsidR="008578A5" w:rsidRPr="00164D37" w:rsidRDefault="008578A5" w:rsidP="008578A5">
      <w:pPr>
        <w:rPr>
          <w:lang w:val="en-GB"/>
        </w:rPr>
      </w:pPr>
      <w:r w:rsidRPr="00164D37">
        <w:rPr>
          <w:lang w:val="en-GB"/>
        </w:rPr>
        <w:t>Compared with other types of vaccines, attenuated viral vaccines usually require considerably more time to develop and test</w:t>
      </w:r>
      <w:r>
        <w:rPr>
          <w:lang w:val="en-GB"/>
        </w:rPr>
        <w:t>. This is</w:t>
      </w:r>
      <w:r w:rsidRPr="00164D37">
        <w:rPr>
          <w:lang w:val="en-GB"/>
        </w:rPr>
        <w:t xml:space="preserve"> due to the need to demonstrate not only safety and immunogenicity in the </w:t>
      </w:r>
      <w:r>
        <w:rPr>
          <w:lang w:val="en-GB"/>
        </w:rPr>
        <w:t>vaccinees;</w:t>
      </w:r>
      <w:r w:rsidRPr="00164D37">
        <w:rPr>
          <w:lang w:val="en-GB"/>
        </w:rPr>
        <w:t xml:space="preserve"> but </w:t>
      </w:r>
      <w:r>
        <w:rPr>
          <w:lang w:val="en-GB"/>
        </w:rPr>
        <w:t xml:space="preserve">also </w:t>
      </w:r>
      <w:r w:rsidRPr="00164D37">
        <w:rPr>
          <w:lang w:val="en-GB"/>
        </w:rPr>
        <w:t xml:space="preserve">to demonstrate safety in immunologically vulnerable populations, such as infants and the immunosuppressed, as well as lack of transmission and/or occurrence of disease particularly in vulnerable contacts of the </w:t>
      </w:r>
      <w:r>
        <w:rPr>
          <w:lang w:val="en-GB"/>
        </w:rPr>
        <w:t>vaccine;</w:t>
      </w:r>
      <w:r w:rsidRPr="00164D37">
        <w:rPr>
          <w:lang w:val="en-GB"/>
        </w:rPr>
        <w:t xml:space="preserve"> such as immunosuppressed or pregnant contacts.  Additionally, while transmission to contacts may even </w:t>
      </w:r>
      <w:proofErr w:type="gramStart"/>
      <w:r w:rsidRPr="00164D37">
        <w:rPr>
          <w:lang w:val="en-GB"/>
        </w:rPr>
        <w:t>be seen as</w:t>
      </w:r>
      <w:proofErr w:type="gramEnd"/>
      <w:r w:rsidRPr="00164D37">
        <w:rPr>
          <w:lang w:val="en-GB"/>
        </w:rPr>
        <w:t xml:space="preserve"> a benefit in some mass vaccination programs, there are potential concerns about reversion to less attenuated variants if there is ongoing transmission of the vaccine in the community. In some </w:t>
      </w:r>
      <w:proofErr w:type="gramStart"/>
      <w:r w:rsidRPr="00164D37">
        <w:rPr>
          <w:lang w:val="en-GB"/>
        </w:rPr>
        <w:t>instances</w:t>
      </w:r>
      <w:proofErr w:type="gramEnd"/>
      <w:r w:rsidRPr="00164D37">
        <w:rPr>
          <w:lang w:val="en-GB"/>
        </w:rPr>
        <w:t xml:space="preserve"> there may be a need to demonstrate lack of transmission to non-human animals.</w:t>
      </w:r>
    </w:p>
    <w:p w14:paraId="1F0731E8" w14:textId="77777777" w:rsidR="008578A5" w:rsidRDefault="008578A5" w:rsidP="008578A5">
      <w:pPr>
        <w:rPr>
          <w:iCs/>
          <w:lang w:val="en-GB"/>
        </w:rPr>
      </w:pPr>
    </w:p>
    <w:p w14:paraId="72126619" w14:textId="77777777" w:rsidR="008578A5" w:rsidRPr="00164D37" w:rsidRDefault="008578A5" w:rsidP="008578A5">
      <w:r w:rsidRPr="00164D37">
        <w:t>The V3SWG intends that this template focus</w:t>
      </w:r>
      <w:r>
        <w:t xml:space="preserve">es </w:t>
      </w:r>
      <w:r w:rsidRPr="00164D37">
        <w:t xml:space="preserve">on key questions related to the essential safety and benefit-risk issues relevant for the intrinsic properties of the vaccine components. Although we recognize that other aspects of manufacturing, quality, and implementation can play an important role in the safety of a vaccine, we have chosen to keep some of those issues out of scope </w:t>
      </w:r>
      <w:r>
        <w:t xml:space="preserve">of this template </w:t>
      </w:r>
      <w:r w:rsidRPr="00164D37">
        <w:t xml:space="preserve">in order to summarize the most useful information for stakeholders. </w:t>
      </w:r>
    </w:p>
    <w:p w14:paraId="46E3BE99" w14:textId="77777777" w:rsidR="008578A5" w:rsidRPr="00164D37" w:rsidRDefault="008578A5" w:rsidP="008578A5"/>
    <w:p w14:paraId="3DAEB22D" w14:textId="4F8DE6C5" w:rsidR="008578A5" w:rsidRPr="00164D37" w:rsidRDefault="008578A5" w:rsidP="008578A5">
      <w:r w:rsidRPr="00164D37">
        <w:t xml:space="preserve">The latest version of the template can be accessed on </w:t>
      </w:r>
      <w:hyperlink r:id="rId7">
        <w:r w:rsidRPr="00164D37">
          <w:rPr>
            <w:color w:val="0563C1"/>
            <w:u w:val="single"/>
          </w:rPr>
          <w:t>https://brightoncollaboration.us/v3swg/</w:t>
        </w:r>
      </w:hyperlink>
      <w:r w:rsidRPr="00164D37">
        <w:t xml:space="preserve">. Developers of live-attenuated vaccines are encouraged to </w:t>
      </w:r>
      <w:r w:rsidRPr="001527A0">
        <w:t>complete the template for their vaccine candidate and collaborate with the V3SWG. The draft template will be shared for review by the V3SWG and submitted for publication. Similarly, updates to the template by the vaccine developer should be submitted to the Brighton Collaboration website for V3SWG review.</w:t>
      </w:r>
    </w:p>
    <w:p w14:paraId="397CE270" w14:textId="7A9D7784" w:rsidR="001A146E" w:rsidRDefault="001A146E" w:rsidP="008578A5"/>
    <w:p w14:paraId="05FF0E66" w14:textId="77777777" w:rsidR="008578A5" w:rsidRDefault="008578A5" w:rsidP="008578A5"/>
    <w:p w14:paraId="0707A228" w14:textId="77777777" w:rsidR="001A146E" w:rsidRDefault="001A146E" w:rsidP="008578A5">
      <w:pPr>
        <w:rPr>
          <w:b/>
        </w:rPr>
      </w:pPr>
    </w:p>
    <w:p w14:paraId="1E314B34" w14:textId="77777777" w:rsidR="008578A5" w:rsidRPr="00164D37" w:rsidRDefault="008578A5" w:rsidP="008578A5">
      <w:pPr>
        <w:rPr>
          <w:b/>
        </w:rPr>
      </w:pPr>
      <w:r w:rsidRPr="00164D37">
        <w:rPr>
          <w:b/>
        </w:rPr>
        <w:lastRenderedPageBreak/>
        <w:t>Specific Instructions for Completing the V3SWG Template:</w:t>
      </w:r>
    </w:p>
    <w:p w14:paraId="641EC4DB" w14:textId="77777777" w:rsidR="008578A5" w:rsidRPr="00164D37" w:rsidRDefault="008578A5" w:rsidP="008578A5">
      <w:pPr>
        <w:rPr>
          <w:b/>
        </w:rPr>
      </w:pPr>
    </w:p>
    <w:p w14:paraId="0B7303E4" w14:textId="0594F3B1" w:rsidR="008578A5" w:rsidRPr="00164D37" w:rsidRDefault="008578A5" w:rsidP="008578A5">
      <w:pPr>
        <w:rPr>
          <w:color w:val="FF0000"/>
        </w:rPr>
      </w:pPr>
      <w:r w:rsidRPr="00164D37">
        <w:t xml:space="preserve">●Please read these instructions before you complete the nine sections. </w:t>
      </w:r>
      <w:r w:rsidRPr="00164D37">
        <w:rPr>
          <w:color w:val="FF0000"/>
        </w:rPr>
        <w:t>Send questions</w:t>
      </w:r>
      <w:r>
        <w:rPr>
          <w:color w:val="FF0000"/>
        </w:rPr>
        <w:t xml:space="preserve"> </w:t>
      </w:r>
      <w:r w:rsidRPr="00164D37">
        <w:rPr>
          <w:color w:val="FF0000"/>
        </w:rPr>
        <w:t>to:</w:t>
      </w:r>
      <w:r>
        <w:rPr>
          <w:color w:val="FF0000"/>
        </w:rPr>
        <w:t xml:space="preserve"> </w:t>
      </w:r>
      <w:r w:rsidRPr="00164D37">
        <w:rPr>
          <w:color w:val="FF0000"/>
        </w:rPr>
        <w:t>brightoncollaborationv3swg@gmail.com</w:t>
      </w:r>
    </w:p>
    <w:p w14:paraId="5668FEBE" w14:textId="77777777" w:rsidR="008578A5" w:rsidRPr="00164D37" w:rsidRDefault="008578A5" w:rsidP="008578A5"/>
    <w:p w14:paraId="1501B2B7" w14:textId="3E557BE8" w:rsidR="008578A5" w:rsidRPr="00164D37" w:rsidRDefault="008578A5" w:rsidP="008578A5">
      <w:r w:rsidRPr="00164D37">
        <w:t>●The first section entitled “Authorship” should include your name and the latest date completing the form. If you are working with someone else to complete this form, their name should be provided as well. If you are updating the form, please provide the updated date. These co-authors will be included in the final published template in Vaccine once reviewed and approved by the V3SWG and in subsequent Wiki updates on the V3SWG website.</w:t>
      </w:r>
    </w:p>
    <w:p w14:paraId="7D31DB56" w14:textId="77777777" w:rsidR="008578A5" w:rsidRPr="00164D37" w:rsidRDefault="008578A5" w:rsidP="008578A5"/>
    <w:p w14:paraId="7CB86FAB" w14:textId="707F4C5E" w:rsidR="008578A5" w:rsidRPr="00164D37" w:rsidRDefault="008578A5" w:rsidP="008578A5">
      <w:r w:rsidRPr="00164D37">
        <w:t xml:space="preserve">●Sections 2-8 collect information regarding the basic vaccine information (Section 2), the target pathogen and population (Section 3), characteristics of </w:t>
      </w:r>
      <w:r>
        <w:t>attenuated vaccine virus</w:t>
      </w:r>
      <w:r w:rsidRPr="00164D37">
        <w:t xml:space="preserve"> (Section 4), delivery and administration (Section </w:t>
      </w:r>
      <w:r>
        <w:t>5</w:t>
      </w:r>
      <w:r w:rsidRPr="00164D37">
        <w:t xml:space="preserve">), toxicology and nonclinical (Section </w:t>
      </w:r>
      <w:r>
        <w:t>6</w:t>
      </w:r>
      <w:r w:rsidRPr="00164D37">
        <w:t xml:space="preserve">), and human efficacy and other important information (Section </w:t>
      </w:r>
      <w:r>
        <w:t>7</w:t>
      </w:r>
      <w:r w:rsidRPr="00164D37">
        <w:t xml:space="preserve">). Depending on the vaccine, some sections may be redundant or not applicable. In cases of redundancies, an answer may simply refer to the answer in a previous section. </w:t>
      </w:r>
    </w:p>
    <w:p w14:paraId="4AA0F605" w14:textId="77777777" w:rsidR="008578A5" w:rsidRPr="00164D37" w:rsidRDefault="008578A5" w:rsidP="008578A5">
      <w:pPr>
        <w:pBdr>
          <w:top w:val="nil"/>
          <w:left w:val="nil"/>
          <w:bottom w:val="nil"/>
          <w:right w:val="nil"/>
          <w:between w:val="nil"/>
        </w:pBdr>
        <w:rPr>
          <w:color w:val="000000"/>
        </w:rPr>
      </w:pPr>
    </w:p>
    <w:p w14:paraId="1C0B043F" w14:textId="5EA1B13A" w:rsidR="008578A5" w:rsidRPr="00164D37" w:rsidRDefault="008578A5" w:rsidP="008578A5">
      <w:pPr>
        <w:rPr>
          <w:rFonts w:eastAsia="Arial"/>
        </w:rPr>
      </w:pPr>
      <w:r w:rsidRPr="00164D37">
        <w:t>●Answer questions by responding in the column entitled ‘Information.’ If you have any comments or concerns regarding the question or your answer to the question, note these in the ‘Comments/Concerns’ column. Finally, please provide references in the ‘Reference’ column. More than one reference can be used per question. You can simply write the first author’s last name, first name initials, and year of publication (e.g., Lewis MH, 2003) in the “Reference” column here, but please provide the full citation for the reference at the end of the form. Unpublished data are acceptable, though we do wish for you to include the source and contact information.</w:t>
      </w:r>
      <w:r w:rsidRPr="00164D37">
        <w:rPr>
          <w:rFonts w:eastAsia="Arial"/>
        </w:rPr>
        <w:t xml:space="preserve">  </w:t>
      </w:r>
    </w:p>
    <w:p w14:paraId="6DAEA3F9" w14:textId="77777777" w:rsidR="008578A5" w:rsidRPr="00164D37" w:rsidRDefault="008578A5" w:rsidP="008578A5">
      <w:pPr>
        <w:rPr>
          <w:rFonts w:eastAsia="Arial"/>
        </w:rPr>
      </w:pPr>
    </w:p>
    <w:p w14:paraId="5FD58569" w14:textId="7C18DA4E" w:rsidR="008578A5" w:rsidRPr="00164D37" w:rsidRDefault="008578A5" w:rsidP="008578A5">
      <w:r w:rsidRPr="00164D37">
        <w:t xml:space="preserve">●Sections </w:t>
      </w:r>
      <w:r>
        <w:t>8</w:t>
      </w:r>
      <w:r w:rsidRPr="00164D37">
        <w:t xml:space="preserve"> and </w:t>
      </w:r>
      <w:r>
        <w:t>9</w:t>
      </w:r>
      <w:r w:rsidRPr="00164D37">
        <w:t xml:space="preserve"> have column titles that differ from preceding sections intended to provide a summary assessment of adverse effects and toxicity of the vaccine. Please summarize adverse effects and toxicities as requested and rate the risk</w:t>
      </w:r>
      <w:r w:rsidRPr="00164D37">
        <w:rPr>
          <w:rFonts w:eastAsia="Arial"/>
          <w:b/>
        </w:rPr>
        <w:t xml:space="preserve"> </w:t>
      </w:r>
      <w:r w:rsidRPr="00164D37">
        <w:t>in the following fashion:  none, minimal, low, moderate, high, or unknown. If there is insufficient data for use of the platform in humans to accurately make these assessments, please state so in response to the questions.</w:t>
      </w:r>
    </w:p>
    <w:p w14:paraId="1D6BF406" w14:textId="77777777" w:rsidR="008578A5" w:rsidRPr="00164D37" w:rsidRDefault="008578A5" w:rsidP="008578A5"/>
    <w:p w14:paraId="517D4CB7" w14:textId="607BD32D" w:rsidR="008578A5" w:rsidRPr="00164D37" w:rsidRDefault="008578A5" w:rsidP="008578A5">
      <w:r w:rsidRPr="00164D37">
        <w:t xml:space="preserve">●When completing information on adverse effects in Section 9, please provide as many details as possible based on the Brighton Collaboration Guidelines for collection, </w:t>
      </w:r>
      <w:proofErr w:type="gramStart"/>
      <w:r w:rsidRPr="00164D37">
        <w:t>analysis</w:t>
      </w:r>
      <w:proofErr w:type="gramEnd"/>
      <w:r w:rsidRPr="00164D37">
        <w:t xml:space="preserve"> and presentation of vaccine safety data in pre- and post-licensure clinical studies</w:t>
      </w:r>
      <w:r>
        <w:t xml:space="preserve">. </w:t>
      </w:r>
      <w:r w:rsidRPr="00A82BE2">
        <w:rPr>
          <w:vertAlign w:val="superscript"/>
        </w:rPr>
        <w:t>12</w:t>
      </w:r>
    </w:p>
    <w:p w14:paraId="4EF4EDB5" w14:textId="77777777" w:rsidR="008578A5" w:rsidRPr="00164D37" w:rsidRDefault="008578A5" w:rsidP="008578A5"/>
    <w:p w14:paraId="255021CE" w14:textId="09615478" w:rsidR="008578A5" w:rsidRPr="00164D37" w:rsidRDefault="008578A5" w:rsidP="008578A5">
      <w:r w:rsidRPr="00164D37">
        <w:t>●  If a literature search was conducted to complete any of the Sections (strongly encouraged), please add the following information in the Reference(s) column: 1) time period covered (e.g., month/year to month/year); 2) Medical Subject Headings (</w:t>
      </w:r>
      <w:proofErr w:type="spellStart"/>
      <w:r w:rsidRPr="00164D37">
        <w:t>MeSH</w:t>
      </w:r>
      <w:proofErr w:type="spellEnd"/>
      <w:r w:rsidRPr="00164D37">
        <w:t xml:space="preserve">) terms used; </w:t>
      </w:r>
      <w:r w:rsidRPr="00164D37">
        <w:lastRenderedPageBreak/>
        <w:t xml:space="preserve">3) the number of references found; and 4) the actual references with relevant information used. For prior published templates, please </w:t>
      </w:r>
      <w:hyperlink r:id="rId8">
        <w:r w:rsidRPr="00164D37">
          <w:t>search PubMed for “Brighton Collaboration V3SWG”</w:t>
        </w:r>
      </w:hyperlink>
      <w:r w:rsidRPr="00164D37">
        <w:t>.</w:t>
      </w:r>
    </w:p>
    <w:p w14:paraId="6B547E6E" w14:textId="77777777" w:rsidR="001A146E" w:rsidRDefault="001A146E" w:rsidP="008578A5"/>
    <w:p w14:paraId="238343E3" w14:textId="77777777" w:rsidR="001A146E" w:rsidRDefault="001A146E" w:rsidP="008578A5"/>
    <w:p w14:paraId="7B0CB02C" w14:textId="262E7230" w:rsidR="008578A5" w:rsidRPr="008578A5" w:rsidRDefault="00496BD2" w:rsidP="008578A5">
      <w:pPr>
        <w:rPr>
          <w:b/>
          <w:bCs/>
        </w:rPr>
      </w:pPr>
      <w:r w:rsidRPr="00FF5050">
        <w:rPr>
          <w:b/>
          <w:bCs/>
        </w:rPr>
        <w:t>References:</w:t>
      </w:r>
    </w:p>
    <w:p w14:paraId="30CF784E" w14:textId="77777777" w:rsidR="008578A5" w:rsidRDefault="008578A5" w:rsidP="008578A5"/>
    <w:p w14:paraId="2247069A" w14:textId="77777777" w:rsidR="008578A5" w:rsidRDefault="008578A5" w:rsidP="008578A5">
      <w:pPr>
        <w:numPr>
          <w:ilvl w:val="0"/>
          <w:numId w:val="5"/>
        </w:numPr>
        <w:ind w:left="0" w:firstLine="0"/>
      </w:pPr>
      <w:r w:rsidRPr="00A26801">
        <w:rPr>
          <w:lang w:val="nl-NL"/>
        </w:rPr>
        <w:t xml:space="preserve">Bonhoeffer J, Kohl K, Chen R, Duclos P, Heijbel H, Heininger U, et al. </w:t>
      </w:r>
      <w:r>
        <w:t>The Brighton Collaboration: addressing the need for standardized case definitions of adverse events following immunization (AEFI). Vaccine. 2002; 21(3-4):298-302. doi.org/10.1016/S0264-410X(02)00449-8</w:t>
      </w:r>
    </w:p>
    <w:p w14:paraId="19D5199D" w14:textId="77777777" w:rsidR="008578A5" w:rsidRDefault="008578A5" w:rsidP="008578A5"/>
    <w:p w14:paraId="1F446372" w14:textId="77777777" w:rsidR="008578A5" w:rsidRDefault="008578A5" w:rsidP="008578A5">
      <w:pPr>
        <w:pStyle w:val="ListParagraph"/>
        <w:numPr>
          <w:ilvl w:val="0"/>
          <w:numId w:val="5"/>
        </w:numPr>
        <w:ind w:left="0" w:firstLine="0"/>
      </w:pPr>
      <w:r>
        <w:t xml:space="preserve">Chen RT, </w:t>
      </w:r>
      <w:proofErr w:type="spellStart"/>
      <w:r>
        <w:t>Carbery</w:t>
      </w:r>
      <w:proofErr w:type="spellEnd"/>
      <w:r>
        <w:t xml:space="preserve"> B, Mac L, </w:t>
      </w:r>
      <w:proofErr w:type="spellStart"/>
      <w:r>
        <w:t>Berns</w:t>
      </w:r>
      <w:proofErr w:type="spellEnd"/>
      <w:r>
        <w:t xml:space="preserve"> KI, Chapman L, Condit RC, et al. The Brighton Collaboration Viral Vector Vaccines Safety Working Group (V3SWG). Vaccine. 2015; 33(1):73-5. </w:t>
      </w:r>
      <w:hyperlink r:id="rId9">
        <w:r>
          <w:t>doi:10.1016/j.vaccine.2014.09.035</w:t>
        </w:r>
      </w:hyperlink>
      <w:r>
        <w:t> </w:t>
      </w:r>
    </w:p>
    <w:p w14:paraId="1DA7C3DD" w14:textId="77777777" w:rsidR="008578A5" w:rsidRDefault="008578A5" w:rsidP="008578A5"/>
    <w:p w14:paraId="4811B8A5" w14:textId="77777777" w:rsidR="008578A5" w:rsidRDefault="00171359" w:rsidP="008578A5">
      <w:pPr>
        <w:pStyle w:val="ListParagraph"/>
        <w:numPr>
          <w:ilvl w:val="0"/>
          <w:numId w:val="5"/>
        </w:numPr>
        <w:ind w:left="0" w:firstLine="0"/>
      </w:pPr>
      <w:hyperlink r:id="rId10">
        <w:proofErr w:type="spellStart"/>
        <w:r w:rsidR="008578A5" w:rsidRPr="00AA0002">
          <w:rPr>
            <w:highlight w:val="white"/>
          </w:rPr>
          <w:t>Monath</w:t>
        </w:r>
        <w:proofErr w:type="spellEnd"/>
        <w:r w:rsidR="008578A5" w:rsidRPr="00AA0002">
          <w:rPr>
            <w:highlight w:val="white"/>
          </w:rPr>
          <w:t xml:space="preserve"> TP</w:t>
        </w:r>
      </w:hyperlink>
      <w:r w:rsidR="008578A5" w:rsidRPr="00AA0002">
        <w:rPr>
          <w:highlight w:val="white"/>
        </w:rPr>
        <w:t xml:space="preserve">, </w:t>
      </w:r>
      <w:hyperlink r:id="rId11">
        <w:r w:rsidR="008578A5" w:rsidRPr="00AA0002">
          <w:rPr>
            <w:highlight w:val="white"/>
          </w:rPr>
          <w:t>Seligman SJ</w:t>
        </w:r>
      </w:hyperlink>
      <w:r w:rsidR="008578A5" w:rsidRPr="00AA0002">
        <w:rPr>
          <w:highlight w:val="white"/>
        </w:rPr>
        <w:t xml:space="preserve">, </w:t>
      </w:r>
      <w:hyperlink r:id="rId12">
        <w:r w:rsidR="008578A5" w:rsidRPr="00AA0002">
          <w:rPr>
            <w:highlight w:val="white"/>
          </w:rPr>
          <w:t>Robertson JS</w:t>
        </w:r>
      </w:hyperlink>
      <w:r w:rsidR="008578A5" w:rsidRPr="00AA0002">
        <w:rPr>
          <w:highlight w:val="white"/>
        </w:rPr>
        <w:t xml:space="preserve">, </w:t>
      </w:r>
      <w:hyperlink r:id="rId13">
        <w:r w:rsidR="008578A5" w:rsidRPr="00AA0002">
          <w:rPr>
            <w:highlight w:val="white"/>
          </w:rPr>
          <w:t>Guy B</w:t>
        </w:r>
      </w:hyperlink>
      <w:r w:rsidR="008578A5" w:rsidRPr="00AA0002">
        <w:rPr>
          <w:highlight w:val="white"/>
        </w:rPr>
        <w:t xml:space="preserve">, </w:t>
      </w:r>
      <w:hyperlink r:id="rId14">
        <w:r w:rsidR="008578A5" w:rsidRPr="00AA0002">
          <w:rPr>
            <w:highlight w:val="white"/>
          </w:rPr>
          <w:t>Hayes EB</w:t>
        </w:r>
      </w:hyperlink>
      <w:r w:rsidR="008578A5" w:rsidRPr="00AA0002">
        <w:rPr>
          <w:highlight w:val="white"/>
        </w:rPr>
        <w:t xml:space="preserve">, </w:t>
      </w:r>
      <w:hyperlink r:id="rId15">
        <w:r w:rsidR="008578A5" w:rsidRPr="00AA0002">
          <w:rPr>
            <w:highlight w:val="white"/>
          </w:rPr>
          <w:t>Condit RC</w:t>
        </w:r>
      </w:hyperlink>
      <w:r w:rsidR="008578A5" w:rsidRPr="00AA0002">
        <w:rPr>
          <w:highlight w:val="white"/>
        </w:rPr>
        <w:t>,</w:t>
      </w:r>
      <w:r w:rsidR="008578A5">
        <w:t xml:space="preserve"> et al. Live virus vaccines based on a yellow fever vaccine backbone: standardized template with key considerations for a risk/benefit assessment. Vaccine. 2015; 33(1):62–72. doi:10.1016/j.vaccine.2014.10.004</w:t>
      </w:r>
    </w:p>
    <w:p w14:paraId="6AE57718" w14:textId="77777777" w:rsidR="008578A5" w:rsidRDefault="008578A5" w:rsidP="008578A5"/>
    <w:p w14:paraId="0016B5CE" w14:textId="77777777" w:rsidR="008578A5" w:rsidRDefault="00171359" w:rsidP="008578A5">
      <w:pPr>
        <w:pStyle w:val="ListParagraph"/>
        <w:numPr>
          <w:ilvl w:val="0"/>
          <w:numId w:val="5"/>
        </w:numPr>
        <w:shd w:val="clear" w:color="auto" w:fill="FFFFFF"/>
        <w:ind w:left="0" w:firstLine="0"/>
      </w:pPr>
      <w:hyperlink r:id="rId16">
        <w:r w:rsidR="008578A5" w:rsidRPr="00A26801">
          <w:rPr>
            <w:highlight w:val="white"/>
            <w:lang w:val="nl-NL"/>
          </w:rPr>
          <w:t>Clarke DK</w:t>
        </w:r>
      </w:hyperlink>
      <w:r w:rsidR="008578A5" w:rsidRPr="00A26801">
        <w:rPr>
          <w:highlight w:val="white"/>
          <w:lang w:val="nl-NL"/>
        </w:rPr>
        <w:t xml:space="preserve">, </w:t>
      </w:r>
      <w:hyperlink r:id="rId17">
        <w:r w:rsidR="008578A5" w:rsidRPr="00A26801">
          <w:rPr>
            <w:highlight w:val="white"/>
            <w:lang w:val="nl-NL"/>
          </w:rPr>
          <w:t>Hendry RM</w:t>
        </w:r>
      </w:hyperlink>
      <w:r w:rsidR="008578A5" w:rsidRPr="00A26801">
        <w:rPr>
          <w:highlight w:val="white"/>
          <w:lang w:val="nl-NL"/>
        </w:rPr>
        <w:t xml:space="preserve">, </w:t>
      </w:r>
      <w:hyperlink r:id="rId18">
        <w:r w:rsidR="008578A5" w:rsidRPr="00A26801">
          <w:rPr>
            <w:highlight w:val="white"/>
            <w:lang w:val="nl-NL"/>
          </w:rPr>
          <w:t>Singh V</w:t>
        </w:r>
      </w:hyperlink>
      <w:r w:rsidR="008578A5" w:rsidRPr="00A26801">
        <w:rPr>
          <w:highlight w:val="white"/>
          <w:lang w:val="nl-NL"/>
        </w:rPr>
        <w:t xml:space="preserve">, </w:t>
      </w:r>
      <w:hyperlink r:id="rId19">
        <w:r w:rsidR="008578A5" w:rsidRPr="00A26801">
          <w:rPr>
            <w:highlight w:val="white"/>
            <w:lang w:val="nl-NL"/>
          </w:rPr>
          <w:t>Rose JK</w:t>
        </w:r>
      </w:hyperlink>
      <w:r w:rsidR="008578A5" w:rsidRPr="00A26801">
        <w:rPr>
          <w:highlight w:val="white"/>
          <w:lang w:val="nl-NL"/>
        </w:rPr>
        <w:t xml:space="preserve">, </w:t>
      </w:r>
      <w:hyperlink r:id="rId20">
        <w:r w:rsidR="008578A5" w:rsidRPr="00A26801">
          <w:rPr>
            <w:highlight w:val="white"/>
            <w:lang w:val="nl-NL"/>
          </w:rPr>
          <w:t>Seligman SJ</w:t>
        </w:r>
      </w:hyperlink>
      <w:r w:rsidR="008578A5" w:rsidRPr="00A26801">
        <w:rPr>
          <w:highlight w:val="white"/>
          <w:lang w:val="nl-NL"/>
        </w:rPr>
        <w:t xml:space="preserve">, </w:t>
      </w:r>
      <w:hyperlink r:id="rId21">
        <w:r w:rsidR="008578A5" w:rsidRPr="00A26801">
          <w:rPr>
            <w:highlight w:val="white"/>
            <w:lang w:val="nl-NL"/>
          </w:rPr>
          <w:t>Klug B</w:t>
        </w:r>
      </w:hyperlink>
      <w:r w:rsidR="008578A5" w:rsidRPr="00A26801">
        <w:rPr>
          <w:highlight w:val="white"/>
          <w:lang w:val="nl-NL"/>
        </w:rPr>
        <w:t>,</w:t>
      </w:r>
      <w:r w:rsidR="008578A5" w:rsidRPr="00A26801">
        <w:rPr>
          <w:lang w:val="nl-NL"/>
        </w:rPr>
        <w:t xml:space="preserve"> et al. </w:t>
      </w:r>
      <w:r w:rsidR="008578A5">
        <w:t>Live virus vaccines based on a vesicular stomatitis virus (VSV) backbone: Standardized template with key considerations for a risk/benefit assessment. Vaccine. 2016; 34(51):6597–6609. doi:10.1016/j.vaccine.2016.06.071</w:t>
      </w:r>
    </w:p>
    <w:p w14:paraId="02494A79" w14:textId="77777777" w:rsidR="008578A5" w:rsidRDefault="008578A5" w:rsidP="008578A5"/>
    <w:p w14:paraId="50BAC4FF" w14:textId="77777777" w:rsidR="008578A5" w:rsidRDefault="00171359" w:rsidP="008578A5">
      <w:pPr>
        <w:pStyle w:val="ListParagraph"/>
        <w:numPr>
          <w:ilvl w:val="0"/>
          <w:numId w:val="5"/>
        </w:numPr>
        <w:shd w:val="clear" w:color="auto" w:fill="FFFFFF"/>
        <w:ind w:left="0" w:firstLine="0"/>
      </w:pPr>
      <w:hyperlink r:id="rId22">
        <w:proofErr w:type="spellStart"/>
        <w:r w:rsidR="008578A5">
          <w:t>Monath</w:t>
        </w:r>
        <w:proofErr w:type="spellEnd"/>
        <w:r w:rsidR="008578A5">
          <w:t> TP</w:t>
        </w:r>
      </w:hyperlink>
      <w:r w:rsidR="008578A5">
        <w:t>, </w:t>
      </w:r>
      <w:hyperlink r:id="rId23">
        <w:r w:rsidR="008578A5">
          <w:t>Fast PE</w:t>
        </w:r>
      </w:hyperlink>
      <w:r w:rsidR="008578A5">
        <w:t>, </w:t>
      </w:r>
      <w:proofErr w:type="spellStart"/>
      <w:r w:rsidR="008578A5">
        <w:fldChar w:fldCharType="begin"/>
      </w:r>
      <w:r w:rsidR="008578A5">
        <w:instrText xml:space="preserve"> HYPERLINK "https://www.ncbi.nlm.nih.gov/pubmed/?term=Modjarrad%20K%5BAuthor%5D&amp;cauthor=true&amp;cauthor_uid=31384731" \h </w:instrText>
      </w:r>
      <w:r w:rsidR="008578A5">
        <w:fldChar w:fldCharType="separate"/>
      </w:r>
      <w:r w:rsidR="008578A5">
        <w:t>Modjarrad</w:t>
      </w:r>
      <w:proofErr w:type="spellEnd"/>
      <w:r w:rsidR="008578A5">
        <w:t xml:space="preserve"> K</w:t>
      </w:r>
      <w:r w:rsidR="008578A5">
        <w:fldChar w:fldCharType="end"/>
      </w:r>
      <w:r w:rsidR="008578A5">
        <w:t>, </w:t>
      </w:r>
      <w:hyperlink r:id="rId24">
        <w:r w:rsidR="008578A5">
          <w:t>Clarke DK</w:t>
        </w:r>
      </w:hyperlink>
      <w:r w:rsidR="008578A5">
        <w:t>, </w:t>
      </w:r>
      <w:hyperlink r:id="rId25">
        <w:r w:rsidR="008578A5">
          <w:t>Martin BK</w:t>
        </w:r>
      </w:hyperlink>
      <w:r w:rsidR="008578A5">
        <w:t>, </w:t>
      </w:r>
      <w:hyperlink r:id="rId26">
        <w:r w:rsidR="008578A5">
          <w:t>Fusco J</w:t>
        </w:r>
      </w:hyperlink>
      <w:r w:rsidR="008578A5">
        <w:t xml:space="preserve">, et al. </w:t>
      </w:r>
      <w:proofErr w:type="spellStart"/>
      <w:r w:rsidR="008578A5">
        <w:t>rVSVΔG</w:t>
      </w:r>
      <w:proofErr w:type="spellEnd"/>
      <w:r w:rsidR="008578A5">
        <w:t xml:space="preserve">-ZEBOV-GP (also designated V920) recombinant vesicular stomatitis virus </w:t>
      </w:r>
      <w:proofErr w:type="spellStart"/>
      <w:r w:rsidR="008578A5">
        <w:t>pseudotyped</w:t>
      </w:r>
      <w:proofErr w:type="spellEnd"/>
      <w:r w:rsidR="008578A5">
        <w:t xml:space="preserve"> with Ebola Zaire Glycoprotein: Standardized template with key considerations for a risk/benefit assessment. </w:t>
      </w:r>
      <w:hyperlink r:id="rId27">
        <w:r w:rsidR="008578A5">
          <w:t>Vaccine X.</w:t>
        </w:r>
      </w:hyperlink>
      <w:r w:rsidR="008578A5">
        <w:t xml:space="preserve"> 2019; 1:100009. </w:t>
      </w:r>
      <w:proofErr w:type="spellStart"/>
      <w:r w:rsidR="008578A5">
        <w:t>doi</w:t>
      </w:r>
      <w:proofErr w:type="spellEnd"/>
      <w:r w:rsidR="008578A5">
        <w:t>: 10.1016/j.jvacx.2019.100009 </w:t>
      </w:r>
    </w:p>
    <w:p w14:paraId="2824453F" w14:textId="77777777" w:rsidR="008578A5" w:rsidRDefault="008578A5" w:rsidP="008578A5">
      <w:pPr>
        <w:shd w:val="clear" w:color="auto" w:fill="FFFFFF"/>
      </w:pPr>
      <w:r>
        <w:t> </w:t>
      </w:r>
    </w:p>
    <w:p w14:paraId="128144A7" w14:textId="77777777" w:rsidR="008578A5" w:rsidRDefault="008578A5" w:rsidP="008578A5">
      <w:pPr>
        <w:pStyle w:val="ListParagraph"/>
        <w:numPr>
          <w:ilvl w:val="0"/>
          <w:numId w:val="5"/>
        </w:numPr>
        <w:shd w:val="clear" w:color="auto" w:fill="FFFFFF"/>
        <w:ind w:left="0" w:firstLine="0"/>
      </w:pPr>
      <w:r>
        <w:t>World Health Organization. Global Advisory Committee on Vaccine Safety,</w:t>
      </w:r>
    </w:p>
    <w:p w14:paraId="04336814" w14:textId="77777777" w:rsidR="008578A5" w:rsidRDefault="008578A5" w:rsidP="008578A5">
      <w:pPr>
        <w:shd w:val="clear" w:color="auto" w:fill="FFFFFF"/>
      </w:pPr>
      <w:r>
        <w:t xml:space="preserve">4–5 December 2019: Ad26.ZEBOV/MVA-BN-Filo vaccine. </w:t>
      </w:r>
      <w:proofErr w:type="spellStart"/>
      <w:r>
        <w:t>Wkly</w:t>
      </w:r>
      <w:proofErr w:type="spellEnd"/>
      <w:r>
        <w:t xml:space="preserve"> </w:t>
      </w:r>
      <w:proofErr w:type="spellStart"/>
      <w:r>
        <w:t>Epidem</w:t>
      </w:r>
      <w:proofErr w:type="spellEnd"/>
      <w:r>
        <w:t xml:space="preserve"> Rec 2020; 95:28–30. </w:t>
      </w:r>
    </w:p>
    <w:p w14:paraId="432C7D97" w14:textId="77777777" w:rsidR="008578A5" w:rsidRDefault="008578A5" w:rsidP="008578A5"/>
    <w:p w14:paraId="1CDAD7C9" w14:textId="77777777" w:rsidR="008578A5" w:rsidRDefault="00171359" w:rsidP="008578A5">
      <w:pPr>
        <w:pStyle w:val="ListParagraph"/>
        <w:numPr>
          <w:ilvl w:val="0"/>
          <w:numId w:val="5"/>
        </w:numPr>
        <w:shd w:val="clear" w:color="auto" w:fill="FFFFFF"/>
        <w:ind w:left="0" w:firstLine="0"/>
      </w:pPr>
      <w:hyperlink r:id="rId28">
        <w:r w:rsidR="008578A5" w:rsidRPr="00AA0002">
          <w:rPr>
            <w:highlight w:val="white"/>
          </w:rPr>
          <w:t>Thanh Le T</w:t>
        </w:r>
      </w:hyperlink>
      <w:r w:rsidR="008578A5" w:rsidRPr="00AA0002">
        <w:rPr>
          <w:highlight w:val="white"/>
        </w:rPr>
        <w:t xml:space="preserve">, </w:t>
      </w:r>
      <w:hyperlink r:id="rId29">
        <w:proofErr w:type="spellStart"/>
        <w:r w:rsidR="008578A5" w:rsidRPr="00AA0002">
          <w:rPr>
            <w:highlight w:val="white"/>
          </w:rPr>
          <w:t>Andreadakis</w:t>
        </w:r>
        <w:proofErr w:type="spellEnd"/>
        <w:r w:rsidR="008578A5" w:rsidRPr="00AA0002">
          <w:rPr>
            <w:highlight w:val="white"/>
          </w:rPr>
          <w:t xml:space="preserve"> Z</w:t>
        </w:r>
      </w:hyperlink>
      <w:r w:rsidR="008578A5" w:rsidRPr="00AA0002">
        <w:rPr>
          <w:highlight w:val="white"/>
        </w:rPr>
        <w:t xml:space="preserve">, </w:t>
      </w:r>
      <w:hyperlink r:id="rId30">
        <w:r w:rsidR="008578A5" w:rsidRPr="00AA0002">
          <w:rPr>
            <w:highlight w:val="white"/>
          </w:rPr>
          <w:t>Kumar A</w:t>
        </w:r>
      </w:hyperlink>
      <w:r w:rsidR="008578A5" w:rsidRPr="00AA0002">
        <w:rPr>
          <w:highlight w:val="white"/>
        </w:rPr>
        <w:t xml:space="preserve">, </w:t>
      </w:r>
      <w:hyperlink r:id="rId31">
        <w:r w:rsidR="008578A5" w:rsidRPr="00AA0002">
          <w:rPr>
            <w:highlight w:val="white"/>
          </w:rPr>
          <w:t>Gómez Román R</w:t>
        </w:r>
      </w:hyperlink>
      <w:r w:rsidR="008578A5" w:rsidRPr="00AA0002">
        <w:rPr>
          <w:highlight w:val="white"/>
        </w:rPr>
        <w:t xml:space="preserve">, </w:t>
      </w:r>
      <w:hyperlink r:id="rId32">
        <w:proofErr w:type="spellStart"/>
        <w:r w:rsidR="008578A5" w:rsidRPr="00AA0002">
          <w:rPr>
            <w:highlight w:val="white"/>
          </w:rPr>
          <w:t>Tollefsen</w:t>
        </w:r>
        <w:proofErr w:type="spellEnd"/>
        <w:r w:rsidR="008578A5" w:rsidRPr="00AA0002">
          <w:rPr>
            <w:highlight w:val="white"/>
          </w:rPr>
          <w:t xml:space="preserve"> S</w:t>
        </w:r>
      </w:hyperlink>
      <w:r w:rsidR="008578A5" w:rsidRPr="00AA0002">
        <w:rPr>
          <w:highlight w:val="white"/>
        </w:rPr>
        <w:t xml:space="preserve">, </w:t>
      </w:r>
      <w:hyperlink r:id="rId33">
        <w:r w:rsidR="008578A5" w:rsidRPr="00AA0002">
          <w:rPr>
            <w:highlight w:val="white"/>
          </w:rPr>
          <w:t>Saville M</w:t>
        </w:r>
      </w:hyperlink>
      <w:r w:rsidR="008578A5" w:rsidRPr="00AA0002">
        <w:rPr>
          <w:highlight w:val="white"/>
        </w:rPr>
        <w:t>,</w:t>
      </w:r>
      <w:r w:rsidR="008578A5">
        <w:t xml:space="preserve"> et al. The COVID-19 vaccine development landscape. Nat Rev Drug </w:t>
      </w:r>
      <w:proofErr w:type="spellStart"/>
      <w:r w:rsidR="008578A5">
        <w:t>Discov</w:t>
      </w:r>
      <w:proofErr w:type="spellEnd"/>
      <w:r w:rsidR="008578A5">
        <w:t>. 2020; 19(5): 305-6. doi:10.1038/d41573-020-00073-5</w:t>
      </w:r>
    </w:p>
    <w:p w14:paraId="1294E9E7" w14:textId="77777777" w:rsidR="008578A5" w:rsidRDefault="008578A5" w:rsidP="008578A5">
      <w:pPr>
        <w:shd w:val="clear" w:color="auto" w:fill="FFFFFF"/>
      </w:pPr>
    </w:p>
    <w:p w14:paraId="75DDF903" w14:textId="77777777" w:rsidR="008578A5" w:rsidRDefault="008578A5" w:rsidP="008578A5">
      <w:r>
        <w:lastRenderedPageBreak/>
        <w:t xml:space="preserve">8. </w:t>
      </w:r>
      <w:hyperlink r:id="rId34">
        <w:r>
          <w:rPr>
            <w:color w:val="000000"/>
          </w:rPr>
          <w:t>Graham BS</w:t>
        </w:r>
      </w:hyperlink>
      <w:r>
        <w:t xml:space="preserve">. Rapid COVID-19 vaccine development. </w:t>
      </w:r>
      <w:hyperlink r:id="rId35">
        <w:r>
          <w:rPr>
            <w:color w:val="000000"/>
          </w:rPr>
          <w:t>Science.</w:t>
        </w:r>
      </w:hyperlink>
      <w:r>
        <w:t> 2020</w:t>
      </w:r>
      <w:r>
        <w:rPr>
          <w:rStyle w:val="labs-docsum-journal-citation"/>
        </w:rPr>
        <w:t xml:space="preserve">;368(6494):945-946. </w:t>
      </w:r>
      <w:proofErr w:type="spellStart"/>
      <w:r>
        <w:rPr>
          <w:rStyle w:val="labs-docsum-journal-citation"/>
        </w:rPr>
        <w:t>doi</w:t>
      </w:r>
      <w:proofErr w:type="spellEnd"/>
      <w:r>
        <w:rPr>
          <w:rStyle w:val="labs-docsum-journal-citation"/>
        </w:rPr>
        <w:t>: 10.1126/science.abb8923</w:t>
      </w:r>
    </w:p>
    <w:p w14:paraId="5FA6EDD6" w14:textId="77777777" w:rsidR="008578A5" w:rsidRDefault="008578A5" w:rsidP="008578A5">
      <w:pPr>
        <w:shd w:val="clear" w:color="auto" w:fill="FFFFFF"/>
      </w:pPr>
    </w:p>
    <w:p w14:paraId="21FF0D6D" w14:textId="77777777" w:rsidR="008578A5" w:rsidRDefault="008578A5" w:rsidP="008578A5">
      <w:pPr>
        <w:pStyle w:val="ListParagraph"/>
        <w:numPr>
          <w:ilvl w:val="0"/>
          <w:numId w:val="6"/>
        </w:numPr>
        <w:ind w:left="0" w:firstLine="0"/>
        <w:rPr>
          <w:color w:val="212121"/>
          <w:shd w:val="clear" w:color="auto" w:fill="FFFFFF"/>
        </w:rPr>
      </w:pPr>
      <w:r w:rsidRPr="002363BB">
        <w:rPr>
          <w:color w:val="212121"/>
          <w:shd w:val="clear" w:color="auto" w:fill="FFFFFF"/>
        </w:rPr>
        <w:t>Minor PD. Live attenuated vaccines: Historical successes and current challenges. </w:t>
      </w:r>
      <w:r w:rsidRPr="002363BB">
        <w:rPr>
          <w:iCs/>
          <w:color w:val="212121"/>
          <w:shd w:val="clear" w:color="auto" w:fill="FFFFFF"/>
        </w:rPr>
        <w:t>Virology</w:t>
      </w:r>
      <w:r w:rsidRPr="002363BB">
        <w:rPr>
          <w:color w:val="212121"/>
          <w:shd w:val="clear" w:color="auto" w:fill="FFFFFF"/>
        </w:rPr>
        <w:t>. 2015; 479-480:379‐392. doi:10.1016/j.virol.2015.03.032</w:t>
      </w:r>
    </w:p>
    <w:p w14:paraId="50B2CA8A" w14:textId="77777777" w:rsidR="008578A5" w:rsidRPr="002363BB" w:rsidRDefault="008578A5" w:rsidP="008578A5">
      <w:pPr>
        <w:pStyle w:val="ListParagraph"/>
        <w:ind w:left="0"/>
        <w:rPr>
          <w:color w:val="212121"/>
          <w:shd w:val="clear" w:color="auto" w:fill="FFFFFF"/>
        </w:rPr>
      </w:pPr>
    </w:p>
    <w:p w14:paraId="7610F5F5" w14:textId="77777777" w:rsidR="008578A5" w:rsidRDefault="008578A5" w:rsidP="008578A5">
      <w:pPr>
        <w:pStyle w:val="ListParagraph"/>
        <w:numPr>
          <w:ilvl w:val="0"/>
          <w:numId w:val="6"/>
        </w:numPr>
        <w:ind w:left="0" w:firstLine="0"/>
        <w:rPr>
          <w:color w:val="212121"/>
          <w:shd w:val="clear" w:color="auto" w:fill="FFFFFF"/>
        </w:rPr>
      </w:pPr>
      <w:proofErr w:type="spellStart"/>
      <w:r w:rsidRPr="002363BB">
        <w:rPr>
          <w:color w:val="212121"/>
          <w:shd w:val="clear" w:color="auto" w:fill="FFFFFF"/>
        </w:rPr>
        <w:t>Bournazos</w:t>
      </w:r>
      <w:proofErr w:type="spellEnd"/>
      <w:r w:rsidRPr="002363BB">
        <w:rPr>
          <w:color w:val="212121"/>
          <w:shd w:val="clear" w:color="auto" w:fill="FFFFFF"/>
        </w:rPr>
        <w:t xml:space="preserve"> S, </w:t>
      </w:r>
      <w:proofErr w:type="spellStart"/>
      <w:r w:rsidRPr="002363BB">
        <w:rPr>
          <w:color w:val="212121"/>
          <w:shd w:val="clear" w:color="auto" w:fill="FFFFFF"/>
        </w:rPr>
        <w:t>Ravetch</w:t>
      </w:r>
      <w:proofErr w:type="spellEnd"/>
      <w:r w:rsidRPr="002363BB">
        <w:rPr>
          <w:color w:val="212121"/>
          <w:shd w:val="clear" w:color="auto" w:fill="FFFFFF"/>
        </w:rPr>
        <w:t xml:space="preserve"> JV. Attenuated Vaccines for Augmented Immunity. </w:t>
      </w:r>
      <w:r w:rsidRPr="002363BB">
        <w:rPr>
          <w:iCs/>
          <w:color w:val="212121"/>
          <w:shd w:val="clear" w:color="auto" w:fill="FFFFFF"/>
        </w:rPr>
        <w:t>Cell Host Microbe</w:t>
      </w:r>
      <w:r w:rsidRPr="002363BB">
        <w:rPr>
          <w:color w:val="212121"/>
          <w:shd w:val="clear" w:color="auto" w:fill="FFFFFF"/>
        </w:rPr>
        <w:t>. 2017; 21(3):314‐315. doi:10.1016/j.chom.2017.02.016</w:t>
      </w:r>
    </w:p>
    <w:p w14:paraId="03B8B271" w14:textId="77777777" w:rsidR="008578A5" w:rsidRPr="002363BB" w:rsidRDefault="008578A5" w:rsidP="008578A5">
      <w:pPr>
        <w:pStyle w:val="ListParagraph"/>
        <w:ind w:left="0"/>
        <w:rPr>
          <w:color w:val="212121"/>
          <w:shd w:val="clear" w:color="auto" w:fill="FFFFFF"/>
        </w:rPr>
      </w:pPr>
    </w:p>
    <w:p w14:paraId="5FA24508" w14:textId="77777777" w:rsidR="008578A5" w:rsidRPr="002363BB" w:rsidRDefault="008578A5" w:rsidP="008578A5">
      <w:pPr>
        <w:pStyle w:val="ListParagraph"/>
        <w:ind w:left="0"/>
        <w:rPr>
          <w:color w:val="212121"/>
          <w:shd w:val="clear" w:color="auto" w:fill="FFFFFF"/>
        </w:rPr>
      </w:pPr>
    </w:p>
    <w:p w14:paraId="6F3F35A5" w14:textId="77777777" w:rsidR="008578A5" w:rsidRPr="002363BB" w:rsidRDefault="008578A5" w:rsidP="008578A5">
      <w:pPr>
        <w:pStyle w:val="ListParagraph"/>
        <w:numPr>
          <w:ilvl w:val="0"/>
          <w:numId w:val="6"/>
        </w:numPr>
        <w:ind w:left="0" w:firstLine="0"/>
        <w:rPr>
          <w:color w:val="212121"/>
          <w:shd w:val="clear" w:color="auto" w:fill="FFFFFF"/>
        </w:rPr>
      </w:pPr>
      <w:proofErr w:type="spellStart"/>
      <w:r w:rsidRPr="002363BB">
        <w:rPr>
          <w:color w:val="303030"/>
          <w:shd w:val="clear" w:color="auto" w:fill="FFFFFF"/>
        </w:rPr>
        <w:t>Lauring</w:t>
      </w:r>
      <w:proofErr w:type="spellEnd"/>
      <w:r w:rsidRPr="002363BB">
        <w:rPr>
          <w:color w:val="303030"/>
          <w:shd w:val="clear" w:color="auto" w:fill="FFFFFF"/>
        </w:rPr>
        <w:t xml:space="preserve"> AS, Jones JO, </w:t>
      </w:r>
      <w:proofErr w:type="spellStart"/>
      <w:r w:rsidRPr="002363BB">
        <w:rPr>
          <w:color w:val="303030"/>
          <w:shd w:val="clear" w:color="auto" w:fill="FFFFFF"/>
        </w:rPr>
        <w:t>Andino</w:t>
      </w:r>
      <w:proofErr w:type="spellEnd"/>
      <w:r w:rsidRPr="002363BB">
        <w:rPr>
          <w:color w:val="303030"/>
          <w:shd w:val="clear" w:color="auto" w:fill="FFFFFF"/>
        </w:rPr>
        <w:t xml:space="preserve"> R. Rationalizing the development of live attenuated virus vaccines. </w:t>
      </w:r>
      <w:r w:rsidRPr="002363BB">
        <w:rPr>
          <w:iCs/>
          <w:color w:val="303030"/>
          <w:shd w:val="clear" w:color="auto" w:fill="FFFFFF"/>
        </w:rPr>
        <w:t xml:space="preserve">Nat </w:t>
      </w:r>
      <w:proofErr w:type="spellStart"/>
      <w:r w:rsidRPr="002363BB">
        <w:rPr>
          <w:iCs/>
          <w:color w:val="303030"/>
          <w:shd w:val="clear" w:color="auto" w:fill="FFFFFF"/>
        </w:rPr>
        <w:t>Biotechnol</w:t>
      </w:r>
      <w:proofErr w:type="spellEnd"/>
      <w:r w:rsidRPr="002363BB">
        <w:rPr>
          <w:color w:val="303030"/>
          <w:shd w:val="clear" w:color="auto" w:fill="FFFFFF"/>
        </w:rPr>
        <w:t>. 2010;28(6):573‐579. doi:10.1038/nbt.1635</w:t>
      </w:r>
    </w:p>
    <w:p w14:paraId="66F9F0CD" w14:textId="77777777" w:rsidR="008578A5" w:rsidRDefault="008578A5" w:rsidP="008578A5">
      <w:pPr>
        <w:pBdr>
          <w:top w:val="nil"/>
          <w:left w:val="nil"/>
          <w:bottom w:val="nil"/>
          <w:right w:val="nil"/>
          <w:between w:val="nil"/>
        </w:pBdr>
        <w:shd w:val="clear" w:color="auto" w:fill="FFFFFF"/>
        <w:rPr>
          <w:color w:val="000000"/>
        </w:rPr>
      </w:pPr>
    </w:p>
    <w:p w14:paraId="1D97DE0A" w14:textId="77777777" w:rsidR="008578A5" w:rsidRPr="00982C76" w:rsidRDefault="008578A5" w:rsidP="008578A5">
      <w:pPr>
        <w:pStyle w:val="ListParagraph"/>
        <w:numPr>
          <w:ilvl w:val="0"/>
          <w:numId w:val="6"/>
        </w:numPr>
        <w:pBdr>
          <w:top w:val="nil"/>
          <w:left w:val="nil"/>
          <w:bottom w:val="nil"/>
          <w:right w:val="nil"/>
          <w:between w:val="nil"/>
        </w:pBdr>
        <w:ind w:left="0" w:firstLine="0"/>
      </w:pPr>
      <w:r w:rsidRPr="002363BB">
        <w:rPr>
          <w:color w:val="000000"/>
        </w:rPr>
        <w:t xml:space="preserve">Bonhoeffer J, </w:t>
      </w:r>
      <w:proofErr w:type="spellStart"/>
      <w:r w:rsidRPr="002363BB">
        <w:rPr>
          <w:color w:val="000000"/>
        </w:rPr>
        <w:t>Bentsi-Enchill</w:t>
      </w:r>
      <w:proofErr w:type="spellEnd"/>
      <w:r w:rsidRPr="002363BB">
        <w:rPr>
          <w:color w:val="000000"/>
        </w:rPr>
        <w:t xml:space="preserve"> A, Chen RT, Fisher MC, Gold MS, Hartman K, et al. Guidelines for collection, </w:t>
      </w:r>
      <w:proofErr w:type="gramStart"/>
      <w:r w:rsidRPr="002363BB">
        <w:rPr>
          <w:color w:val="000000"/>
        </w:rPr>
        <w:t>analysis</w:t>
      </w:r>
      <w:proofErr w:type="gramEnd"/>
      <w:r w:rsidRPr="002363BB">
        <w:rPr>
          <w:color w:val="000000"/>
        </w:rPr>
        <w:t xml:space="preserve"> and presentation of vaccine safety data in pre- and post-licensure clinical studies. Vaccine. 2009; 27(16):2282-8. doi.org/10.1016/j.vaccine.2008.11.036</w:t>
      </w:r>
    </w:p>
    <w:p w14:paraId="662DD8E2" w14:textId="77777777" w:rsidR="008578A5" w:rsidRDefault="008578A5" w:rsidP="008578A5">
      <w:pPr>
        <w:pStyle w:val="ListParagraph"/>
      </w:pPr>
    </w:p>
    <w:p w14:paraId="07E6393C" w14:textId="75F24161" w:rsidR="008578A5" w:rsidRDefault="00171359" w:rsidP="008578A5">
      <w:pPr>
        <w:pStyle w:val="ListParagraph"/>
        <w:numPr>
          <w:ilvl w:val="0"/>
          <w:numId w:val="6"/>
        </w:numPr>
        <w:pBdr>
          <w:top w:val="nil"/>
          <w:left w:val="nil"/>
          <w:bottom w:val="nil"/>
          <w:right w:val="nil"/>
          <w:between w:val="nil"/>
        </w:pBdr>
        <w:ind w:left="0" w:firstLine="0"/>
        <w:rPr>
          <w:rStyle w:val="labs-docsum-journal-citation"/>
        </w:rPr>
      </w:pPr>
      <w:hyperlink r:id="rId36">
        <w:r w:rsidR="008578A5">
          <w:rPr>
            <w:color w:val="000000"/>
          </w:rPr>
          <w:t>Graham BS</w:t>
        </w:r>
      </w:hyperlink>
      <w:r w:rsidR="008578A5">
        <w:t xml:space="preserve">. Rapid COVID-19 vaccine development. </w:t>
      </w:r>
      <w:hyperlink r:id="rId37">
        <w:r w:rsidR="008578A5">
          <w:rPr>
            <w:color w:val="000000"/>
          </w:rPr>
          <w:t>Science.</w:t>
        </w:r>
      </w:hyperlink>
      <w:r w:rsidR="008578A5">
        <w:t> 2020</w:t>
      </w:r>
      <w:r w:rsidR="008578A5">
        <w:rPr>
          <w:rStyle w:val="labs-docsum-journal-citation"/>
        </w:rPr>
        <w:t xml:space="preserve">; 368(6494):945-946. </w:t>
      </w:r>
      <w:proofErr w:type="spellStart"/>
      <w:r w:rsidR="008578A5">
        <w:rPr>
          <w:rStyle w:val="labs-docsum-journal-citation"/>
        </w:rPr>
        <w:t>doi</w:t>
      </w:r>
      <w:proofErr w:type="spellEnd"/>
      <w:r w:rsidR="008578A5">
        <w:rPr>
          <w:rStyle w:val="labs-docsum-journal-citation"/>
        </w:rPr>
        <w:t>: 10.1126/science.abb8923</w:t>
      </w:r>
    </w:p>
    <w:p w14:paraId="69C31282" w14:textId="78A93319" w:rsidR="008578A5" w:rsidRDefault="008578A5" w:rsidP="008578A5">
      <w:pPr>
        <w:pBdr>
          <w:top w:val="nil"/>
          <w:left w:val="nil"/>
          <w:bottom w:val="nil"/>
          <w:right w:val="nil"/>
          <w:between w:val="nil"/>
        </w:pBdr>
      </w:pPr>
    </w:p>
    <w:p w14:paraId="0E1A464A" w14:textId="21073045" w:rsidR="008578A5" w:rsidRDefault="008578A5" w:rsidP="008578A5">
      <w:pPr>
        <w:pBdr>
          <w:top w:val="nil"/>
          <w:left w:val="nil"/>
          <w:bottom w:val="nil"/>
          <w:right w:val="nil"/>
          <w:between w:val="nil"/>
        </w:pBdr>
      </w:pPr>
    </w:p>
    <w:p w14:paraId="2BD38110" w14:textId="6C0B0CEA" w:rsidR="008578A5" w:rsidRDefault="008578A5" w:rsidP="008578A5">
      <w:pPr>
        <w:pBdr>
          <w:top w:val="nil"/>
          <w:left w:val="nil"/>
          <w:bottom w:val="nil"/>
          <w:right w:val="nil"/>
          <w:between w:val="nil"/>
        </w:pBdr>
      </w:pPr>
    </w:p>
    <w:p w14:paraId="7EFB5F7F" w14:textId="0C8B79F6" w:rsidR="008578A5" w:rsidRDefault="008578A5" w:rsidP="008578A5">
      <w:pPr>
        <w:pBdr>
          <w:top w:val="nil"/>
          <w:left w:val="nil"/>
          <w:bottom w:val="nil"/>
          <w:right w:val="nil"/>
          <w:between w:val="nil"/>
        </w:pBdr>
      </w:pPr>
    </w:p>
    <w:p w14:paraId="5DD2785B" w14:textId="6E60186B" w:rsidR="008578A5" w:rsidRDefault="008578A5" w:rsidP="008578A5">
      <w:pPr>
        <w:pBdr>
          <w:top w:val="nil"/>
          <w:left w:val="nil"/>
          <w:bottom w:val="nil"/>
          <w:right w:val="nil"/>
          <w:between w:val="nil"/>
        </w:pBdr>
      </w:pPr>
    </w:p>
    <w:p w14:paraId="7795A725" w14:textId="433A3465" w:rsidR="008578A5" w:rsidRDefault="008578A5" w:rsidP="008578A5">
      <w:pPr>
        <w:pBdr>
          <w:top w:val="nil"/>
          <w:left w:val="nil"/>
          <w:bottom w:val="nil"/>
          <w:right w:val="nil"/>
          <w:between w:val="nil"/>
        </w:pBdr>
      </w:pPr>
    </w:p>
    <w:p w14:paraId="2AF8ED92" w14:textId="2ABEBC94" w:rsidR="008578A5" w:rsidRDefault="008578A5" w:rsidP="008578A5">
      <w:pPr>
        <w:pBdr>
          <w:top w:val="nil"/>
          <w:left w:val="nil"/>
          <w:bottom w:val="nil"/>
          <w:right w:val="nil"/>
          <w:between w:val="nil"/>
        </w:pBdr>
      </w:pPr>
    </w:p>
    <w:p w14:paraId="725538A1" w14:textId="4A6A618A" w:rsidR="008578A5" w:rsidRDefault="008578A5" w:rsidP="008578A5">
      <w:pPr>
        <w:pBdr>
          <w:top w:val="nil"/>
          <w:left w:val="nil"/>
          <w:bottom w:val="nil"/>
          <w:right w:val="nil"/>
          <w:between w:val="nil"/>
        </w:pBdr>
      </w:pPr>
    </w:p>
    <w:p w14:paraId="6E2CB815" w14:textId="449EEC5F" w:rsidR="008578A5" w:rsidRDefault="008578A5" w:rsidP="008578A5">
      <w:pPr>
        <w:pBdr>
          <w:top w:val="nil"/>
          <w:left w:val="nil"/>
          <w:bottom w:val="nil"/>
          <w:right w:val="nil"/>
          <w:between w:val="nil"/>
        </w:pBdr>
      </w:pPr>
    </w:p>
    <w:p w14:paraId="1FDEE456" w14:textId="44EA7954" w:rsidR="008578A5" w:rsidRDefault="008578A5" w:rsidP="008578A5">
      <w:pPr>
        <w:pBdr>
          <w:top w:val="nil"/>
          <w:left w:val="nil"/>
          <w:bottom w:val="nil"/>
          <w:right w:val="nil"/>
          <w:between w:val="nil"/>
        </w:pBdr>
      </w:pPr>
    </w:p>
    <w:p w14:paraId="723D6D4B" w14:textId="3996D806" w:rsidR="008578A5" w:rsidRDefault="008578A5" w:rsidP="008578A5">
      <w:pPr>
        <w:pBdr>
          <w:top w:val="nil"/>
          <w:left w:val="nil"/>
          <w:bottom w:val="nil"/>
          <w:right w:val="nil"/>
          <w:between w:val="nil"/>
        </w:pBdr>
      </w:pPr>
    </w:p>
    <w:p w14:paraId="6AEA28BB" w14:textId="342983DF" w:rsidR="008578A5" w:rsidRDefault="008578A5" w:rsidP="008578A5">
      <w:pPr>
        <w:pBdr>
          <w:top w:val="nil"/>
          <w:left w:val="nil"/>
          <w:bottom w:val="nil"/>
          <w:right w:val="nil"/>
          <w:between w:val="nil"/>
        </w:pBdr>
      </w:pPr>
    </w:p>
    <w:p w14:paraId="37B4D841" w14:textId="2FD91213" w:rsidR="008578A5" w:rsidRDefault="008578A5" w:rsidP="008578A5">
      <w:pPr>
        <w:pBdr>
          <w:top w:val="nil"/>
          <w:left w:val="nil"/>
          <w:bottom w:val="nil"/>
          <w:right w:val="nil"/>
          <w:between w:val="nil"/>
        </w:pBdr>
      </w:pPr>
    </w:p>
    <w:p w14:paraId="303795F5" w14:textId="5F80B18B" w:rsidR="008578A5" w:rsidRDefault="008578A5" w:rsidP="008578A5">
      <w:pPr>
        <w:pBdr>
          <w:top w:val="nil"/>
          <w:left w:val="nil"/>
          <w:bottom w:val="nil"/>
          <w:right w:val="nil"/>
          <w:between w:val="nil"/>
        </w:pBdr>
      </w:pPr>
    </w:p>
    <w:tbl>
      <w:tblPr>
        <w:tblpPr w:leftFromText="180" w:rightFromText="180" w:vertAnchor="text" w:horzAnchor="page" w:tblpXSpec="center" w:tblpY="-1799"/>
        <w:tblW w:w="15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3"/>
        <w:gridCol w:w="38"/>
        <w:gridCol w:w="4719"/>
        <w:gridCol w:w="4774"/>
      </w:tblGrid>
      <w:tr w:rsidR="008578A5" w14:paraId="5F8EBEE1" w14:textId="77777777" w:rsidTr="00A26801">
        <w:trPr>
          <w:jc w:val="center"/>
        </w:trPr>
        <w:tc>
          <w:tcPr>
            <w:tcW w:w="15454" w:type="dxa"/>
            <w:gridSpan w:val="4"/>
            <w:tcBorders>
              <w:top w:val="single" w:sz="24" w:space="0" w:color="000000"/>
              <w:left w:val="single" w:sz="24" w:space="0" w:color="000000"/>
              <w:bottom w:val="single" w:sz="24" w:space="0" w:color="000000"/>
              <w:right w:val="single" w:sz="24" w:space="0" w:color="000000"/>
            </w:tcBorders>
            <w:shd w:val="clear" w:color="auto" w:fill="00FFFF"/>
            <w:vAlign w:val="center"/>
          </w:tcPr>
          <w:p w14:paraId="19C1ED8F" w14:textId="77777777" w:rsidR="008578A5" w:rsidRDefault="008578A5" w:rsidP="00A26801">
            <w:pPr>
              <w:rPr>
                <w:rFonts w:ascii="Arial" w:eastAsia="Arial" w:hAnsi="Arial" w:cs="Arial"/>
                <w:b/>
              </w:rPr>
            </w:pPr>
          </w:p>
          <w:p w14:paraId="3FC34ECE" w14:textId="77777777" w:rsidR="008578A5" w:rsidRDefault="008578A5" w:rsidP="00A26801">
            <w:pPr>
              <w:jc w:val="center"/>
              <w:rPr>
                <w:rFonts w:ascii="Arial" w:eastAsia="Arial" w:hAnsi="Arial" w:cs="Arial"/>
                <w:b/>
              </w:rPr>
            </w:pPr>
            <w:r>
              <w:rPr>
                <w:rFonts w:ascii="Arial" w:eastAsia="Arial" w:hAnsi="Arial" w:cs="Arial"/>
                <w:b/>
              </w:rPr>
              <w:t>Brighton Collaboration</w:t>
            </w:r>
          </w:p>
          <w:p w14:paraId="42B31618" w14:textId="77777777" w:rsidR="008578A5" w:rsidRDefault="008578A5" w:rsidP="00A26801">
            <w:pPr>
              <w:jc w:val="center"/>
              <w:rPr>
                <w:rFonts w:ascii="Arial" w:eastAsia="Arial" w:hAnsi="Arial" w:cs="Arial"/>
                <w:b/>
              </w:rPr>
            </w:pPr>
            <w:r>
              <w:rPr>
                <w:rFonts w:ascii="Arial" w:eastAsia="Arial" w:hAnsi="Arial" w:cs="Arial"/>
                <w:b/>
              </w:rPr>
              <w:t xml:space="preserve">Standardized Template for Collection of Key Information for Benefit- Risk </w:t>
            </w:r>
            <w:r w:rsidRPr="00A50BD4">
              <w:rPr>
                <w:rFonts w:ascii="Arial" w:eastAsia="Arial" w:hAnsi="Arial" w:cs="Arial"/>
                <w:b/>
              </w:rPr>
              <w:t>Assessment of L</w:t>
            </w:r>
            <w:r w:rsidRPr="00A50BD4">
              <w:rPr>
                <w:rFonts w:ascii="Arial" w:hAnsi="Arial" w:cs="Arial"/>
                <w:b/>
              </w:rPr>
              <w:t xml:space="preserve">ive Attenuated </w:t>
            </w:r>
            <w:r>
              <w:rPr>
                <w:rFonts w:ascii="Arial" w:hAnsi="Arial" w:cs="Arial"/>
                <w:b/>
              </w:rPr>
              <w:t xml:space="preserve">Viral </w:t>
            </w:r>
            <w:r w:rsidRPr="00A50BD4">
              <w:rPr>
                <w:rFonts w:ascii="Arial" w:hAnsi="Arial" w:cs="Arial"/>
                <w:b/>
              </w:rPr>
              <w:t>Vaccines</w:t>
            </w:r>
            <w:r>
              <w:rPr>
                <w:rFonts w:ascii="Arial" w:eastAsia="Arial" w:hAnsi="Arial" w:cs="Arial"/>
                <w:b/>
              </w:rPr>
              <w:t xml:space="preserve"> </w:t>
            </w:r>
          </w:p>
          <w:p w14:paraId="6B6367B7" w14:textId="77777777" w:rsidR="008578A5" w:rsidRDefault="008578A5" w:rsidP="00A26801">
            <w:pPr>
              <w:jc w:val="center"/>
              <w:rPr>
                <w:b/>
              </w:rPr>
            </w:pPr>
          </w:p>
        </w:tc>
      </w:tr>
      <w:tr w:rsidR="008578A5" w14:paraId="020976E9" w14:textId="77777777" w:rsidTr="00A26801">
        <w:trPr>
          <w:jc w:val="center"/>
        </w:trPr>
        <w:tc>
          <w:tcPr>
            <w:tcW w:w="5961" w:type="dxa"/>
            <w:gridSpan w:val="2"/>
            <w:tcBorders>
              <w:top w:val="single" w:sz="24" w:space="0" w:color="000000"/>
              <w:left w:val="single" w:sz="24" w:space="0" w:color="000000"/>
              <w:bottom w:val="single" w:sz="24" w:space="0" w:color="000000"/>
            </w:tcBorders>
            <w:shd w:val="clear" w:color="auto" w:fill="FFFF99"/>
          </w:tcPr>
          <w:p w14:paraId="023DB10F" w14:textId="77777777" w:rsidR="008578A5" w:rsidRDefault="008578A5" w:rsidP="00A26801">
            <w:pPr>
              <w:rPr>
                <w:b/>
              </w:rPr>
            </w:pPr>
            <w:r>
              <w:rPr>
                <w:b/>
              </w:rPr>
              <w:t>1.  Authorship</w:t>
            </w:r>
          </w:p>
        </w:tc>
        <w:tc>
          <w:tcPr>
            <w:tcW w:w="9493" w:type="dxa"/>
            <w:gridSpan w:val="2"/>
            <w:tcBorders>
              <w:top w:val="single" w:sz="24" w:space="0" w:color="000000"/>
              <w:bottom w:val="single" w:sz="24" w:space="0" w:color="000000"/>
              <w:right w:val="single" w:sz="24" w:space="0" w:color="000000"/>
            </w:tcBorders>
            <w:shd w:val="clear" w:color="auto" w:fill="FFFF99"/>
          </w:tcPr>
          <w:p w14:paraId="13BE2E78" w14:textId="77777777" w:rsidR="008578A5" w:rsidRDefault="008578A5" w:rsidP="00A26801">
            <w:pPr>
              <w:jc w:val="center"/>
              <w:rPr>
                <w:b/>
              </w:rPr>
            </w:pPr>
            <w:r>
              <w:rPr>
                <w:b/>
              </w:rPr>
              <w:t>Information</w:t>
            </w:r>
          </w:p>
        </w:tc>
      </w:tr>
      <w:tr w:rsidR="008578A5" w14:paraId="2C8BE8A6" w14:textId="77777777" w:rsidTr="00A26801">
        <w:trPr>
          <w:jc w:val="center"/>
        </w:trPr>
        <w:tc>
          <w:tcPr>
            <w:tcW w:w="5961" w:type="dxa"/>
            <w:gridSpan w:val="2"/>
            <w:tcBorders>
              <w:top w:val="single" w:sz="24" w:space="0" w:color="000000"/>
              <w:left w:val="single" w:sz="24" w:space="0" w:color="000000"/>
              <w:bottom w:val="single" w:sz="6" w:space="0" w:color="000000"/>
            </w:tcBorders>
          </w:tcPr>
          <w:p w14:paraId="40236D6F" w14:textId="77777777" w:rsidR="008578A5" w:rsidRDefault="008578A5" w:rsidP="00A26801">
            <w:r>
              <w:rPr>
                <w:b/>
                <w:sz w:val="22"/>
                <w:szCs w:val="22"/>
              </w:rPr>
              <w:t xml:space="preserve">1.1 </w:t>
            </w:r>
            <w:r>
              <w:rPr>
                <w:sz w:val="22"/>
                <w:szCs w:val="22"/>
              </w:rPr>
              <w:t xml:space="preserve"> Author(s) and affiliation(s)</w:t>
            </w:r>
          </w:p>
        </w:tc>
        <w:tc>
          <w:tcPr>
            <w:tcW w:w="9493" w:type="dxa"/>
            <w:gridSpan w:val="2"/>
            <w:tcBorders>
              <w:top w:val="single" w:sz="24" w:space="0" w:color="000000"/>
              <w:bottom w:val="single" w:sz="6" w:space="0" w:color="000000"/>
              <w:right w:val="single" w:sz="24" w:space="0" w:color="000000"/>
            </w:tcBorders>
          </w:tcPr>
          <w:p w14:paraId="2A2A1C49" w14:textId="77777777" w:rsidR="008578A5" w:rsidRDefault="008578A5" w:rsidP="00A26801"/>
        </w:tc>
      </w:tr>
      <w:tr w:rsidR="008578A5" w14:paraId="0FA7964B" w14:textId="77777777" w:rsidTr="00A26801">
        <w:trPr>
          <w:jc w:val="center"/>
        </w:trPr>
        <w:tc>
          <w:tcPr>
            <w:tcW w:w="5961" w:type="dxa"/>
            <w:gridSpan w:val="2"/>
            <w:tcBorders>
              <w:top w:val="single" w:sz="6" w:space="0" w:color="000000"/>
              <w:left w:val="single" w:sz="24" w:space="0" w:color="000000"/>
              <w:bottom w:val="single" w:sz="6" w:space="0" w:color="000000"/>
            </w:tcBorders>
          </w:tcPr>
          <w:p w14:paraId="0E68F0C4" w14:textId="77777777" w:rsidR="008578A5" w:rsidRDefault="008578A5" w:rsidP="00A26801">
            <w:r>
              <w:rPr>
                <w:b/>
                <w:sz w:val="22"/>
                <w:szCs w:val="22"/>
              </w:rPr>
              <w:t>1.2</w:t>
            </w:r>
            <w:r>
              <w:rPr>
                <w:sz w:val="22"/>
                <w:szCs w:val="22"/>
              </w:rPr>
              <w:t xml:space="preserve">  Date completed/updated</w:t>
            </w:r>
          </w:p>
        </w:tc>
        <w:tc>
          <w:tcPr>
            <w:tcW w:w="9493" w:type="dxa"/>
            <w:gridSpan w:val="2"/>
            <w:tcBorders>
              <w:top w:val="single" w:sz="6" w:space="0" w:color="000000"/>
              <w:bottom w:val="single" w:sz="6" w:space="0" w:color="000000"/>
              <w:right w:val="single" w:sz="24" w:space="0" w:color="000000"/>
            </w:tcBorders>
          </w:tcPr>
          <w:p w14:paraId="6AE9351D" w14:textId="77777777" w:rsidR="008578A5" w:rsidRDefault="008578A5" w:rsidP="00A26801"/>
        </w:tc>
      </w:tr>
      <w:tr w:rsidR="008578A5" w14:paraId="77897A4D" w14:textId="77777777" w:rsidTr="00A26801">
        <w:trPr>
          <w:jc w:val="center"/>
        </w:trPr>
        <w:tc>
          <w:tcPr>
            <w:tcW w:w="5961" w:type="dxa"/>
            <w:gridSpan w:val="2"/>
            <w:tcBorders>
              <w:top w:val="single" w:sz="24" w:space="0" w:color="000000"/>
              <w:left w:val="single" w:sz="24" w:space="0" w:color="000000"/>
              <w:bottom w:val="single" w:sz="24" w:space="0" w:color="000000"/>
            </w:tcBorders>
            <w:shd w:val="clear" w:color="auto" w:fill="FFFF99"/>
          </w:tcPr>
          <w:p w14:paraId="2B3D7F5C" w14:textId="77777777" w:rsidR="008578A5" w:rsidRDefault="008578A5" w:rsidP="00A26801">
            <w:pPr>
              <w:rPr>
                <w:b/>
              </w:rPr>
            </w:pPr>
            <w:r>
              <w:rPr>
                <w:b/>
              </w:rPr>
              <w:t>2.  Basic Vaccine information</w:t>
            </w:r>
          </w:p>
        </w:tc>
        <w:tc>
          <w:tcPr>
            <w:tcW w:w="4719" w:type="dxa"/>
            <w:tcBorders>
              <w:top w:val="single" w:sz="24" w:space="0" w:color="000000"/>
              <w:bottom w:val="single" w:sz="24" w:space="0" w:color="000000"/>
              <w:right w:val="single" w:sz="4" w:space="0" w:color="auto"/>
            </w:tcBorders>
            <w:shd w:val="clear" w:color="auto" w:fill="FFFF99"/>
            <w:vAlign w:val="center"/>
          </w:tcPr>
          <w:p w14:paraId="714BA42A" w14:textId="77777777" w:rsidR="008578A5" w:rsidRDefault="008578A5" w:rsidP="00A26801">
            <w:pPr>
              <w:jc w:val="center"/>
              <w:rPr>
                <w:b/>
              </w:rPr>
            </w:pPr>
            <w:r>
              <w:rPr>
                <w:b/>
              </w:rPr>
              <w:t>Information</w:t>
            </w:r>
          </w:p>
        </w:tc>
        <w:tc>
          <w:tcPr>
            <w:tcW w:w="4774" w:type="dxa"/>
            <w:tcBorders>
              <w:top w:val="single" w:sz="24" w:space="0" w:color="000000"/>
              <w:left w:val="single" w:sz="4" w:space="0" w:color="auto"/>
              <w:bottom w:val="single" w:sz="24" w:space="0" w:color="000000"/>
              <w:right w:val="single" w:sz="24" w:space="0" w:color="000000"/>
            </w:tcBorders>
            <w:shd w:val="clear" w:color="auto" w:fill="FFFF99"/>
            <w:vAlign w:val="center"/>
          </w:tcPr>
          <w:p w14:paraId="7DE5E4DA" w14:textId="77777777" w:rsidR="008578A5" w:rsidRDefault="008578A5" w:rsidP="00A26801">
            <w:pPr>
              <w:jc w:val="center"/>
              <w:rPr>
                <w:b/>
              </w:rPr>
            </w:pPr>
            <w:r>
              <w:rPr>
                <w:b/>
              </w:rPr>
              <w:t>Comments/Concerns</w:t>
            </w:r>
          </w:p>
        </w:tc>
      </w:tr>
      <w:tr w:rsidR="008578A5" w14:paraId="6873BFEB" w14:textId="77777777" w:rsidTr="00A26801">
        <w:trPr>
          <w:trHeight w:val="320"/>
          <w:jc w:val="center"/>
        </w:trPr>
        <w:tc>
          <w:tcPr>
            <w:tcW w:w="5961" w:type="dxa"/>
            <w:gridSpan w:val="2"/>
            <w:tcBorders>
              <w:left w:val="single" w:sz="24" w:space="0" w:color="000000"/>
            </w:tcBorders>
          </w:tcPr>
          <w:p w14:paraId="7025C698" w14:textId="77777777" w:rsidR="008578A5" w:rsidRPr="00AA1583" w:rsidRDefault="008578A5" w:rsidP="00A26801">
            <w:pPr>
              <w:rPr>
                <w:b/>
                <w:sz w:val="22"/>
                <w:szCs w:val="22"/>
              </w:rPr>
            </w:pPr>
            <w:r w:rsidRPr="00AA1583">
              <w:rPr>
                <w:sz w:val="22"/>
                <w:szCs w:val="22"/>
              </w:rPr>
              <w:t>2.1 Vaccine name</w:t>
            </w:r>
          </w:p>
        </w:tc>
        <w:tc>
          <w:tcPr>
            <w:tcW w:w="4719" w:type="dxa"/>
            <w:tcBorders>
              <w:right w:val="single" w:sz="4" w:space="0" w:color="auto"/>
            </w:tcBorders>
          </w:tcPr>
          <w:p w14:paraId="7440A156" w14:textId="77777777" w:rsidR="008578A5" w:rsidRDefault="008578A5" w:rsidP="00A26801"/>
        </w:tc>
        <w:tc>
          <w:tcPr>
            <w:tcW w:w="4774" w:type="dxa"/>
            <w:tcBorders>
              <w:left w:val="single" w:sz="4" w:space="0" w:color="auto"/>
              <w:right w:val="single" w:sz="24" w:space="0" w:color="000000"/>
            </w:tcBorders>
          </w:tcPr>
          <w:p w14:paraId="6E7A64A3" w14:textId="77777777" w:rsidR="008578A5" w:rsidRDefault="008578A5" w:rsidP="00A26801"/>
        </w:tc>
      </w:tr>
      <w:tr w:rsidR="008578A5" w14:paraId="6342C0E0" w14:textId="77777777" w:rsidTr="00A26801">
        <w:trPr>
          <w:trHeight w:val="320"/>
          <w:jc w:val="center"/>
        </w:trPr>
        <w:tc>
          <w:tcPr>
            <w:tcW w:w="5961" w:type="dxa"/>
            <w:gridSpan w:val="2"/>
            <w:tcBorders>
              <w:left w:val="single" w:sz="24" w:space="0" w:color="000000"/>
            </w:tcBorders>
          </w:tcPr>
          <w:p w14:paraId="3B967A34" w14:textId="77777777" w:rsidR="008578A5" w:rsidRPr="00AA1583" w:rsidRDefault="008578A5" w:rsidP="00A26801">
            <w:pPr>
              <w:rPr>
                <w:sz w:val="22"/>
                <w:szCs w:val="22"/>
              </w:rPr>
            </w:pPr>
            <w:r w:rsidRPr="00AA1583">
              <w:rPr>
                <w:sz w:val="22"/>
                <w:szCs w:val="22"/>
              </w:rPr>
              <w:t>2.2 Virus</w:t>
            </w:r>
            <w:r>
              <w:rPr>
                <w:sz w:val="22"/>
                <w:szCs w:val="22"/>
              </w:rPr>
              <w:t xml:space="preserve"> name, genus, family</w:t>
            </w:r>
            <w:r w:rsidRPr="00AA1583">
              <w:rPr>
                <w:sz w:val="22"/>
                <w:szCs w:val="22"/>
              </w:rPr>
              <w:t xml:space="preserve"> strain</w:t>
            </w:r>
            <w:r>
              <w:rPr>
                <w:sz w:val="22"/>
                <w:szCs w:val="22"/>
              </w:rPr>
              <w:t>s/serotypes</w:t>
            </w:r>
            <w:r w:rsidRPr="00AA1583">
              <w:rPr>
                <w:sz w:val="22"/>
                <w:szCs w:val="22"/>
              </w:rPr>
              <w:t>, origin (e.g., geography, patient, asymptomatic</w:t>
            </w:r>
            <w:r>
              <w:rPr>
                <w:sz w:val="22"/>
                <w:szCs w:val="22"/>
              </w:rPr>
              <w:t xml:space="preserve"> infection</w:t>
            </w:r>
            <w:r w:rsidRPr="00AA1583">
              <w:rPr>
                <w:sz w:val="22"/>
                <w:szCs w:val="22"/>
              </w:rPr>
              <w:t>), and any other specific characteristics</w:t>
            </w:r>
            <w:r>
              <w:rPr>
                <w:sz w:val="22"/>
                <w:szCs w:val="22"/>
              </w:rPr>
              <w:t>, such as genetic modifications</w:t>
            </w:r>
          </w:p>
        </w:tc>
        <w:tc>
          <w:tcPr>
            <w:tcW w:w="4719" w:type="dxa"/>
            <w:tcBorders>
              <w:right w:val="single" w:sz="4" w:space="0" w:color="auto"/>
            </w:tcBorders>
          </w:tcPr>
          <w:p w14:paraId="16DB02F2" w14:textId="77777777" w:rsidR="008578A5" w:rsidRDefault="008578A5" w:rsidP="00A26801"/>
        </w:tc>
        <w:tc>
          <w:tcPr>
            <w:tcW w:w="4774" w:type="dxa"/>
            <w:tcBorders>
              <w:left w:val="single" w:sz="4" w:space="0" w:color="auto"/>
              <w:right w:val="single" w:sz="24" w:space="0" w:color="000000"/>
            </w:tcBorders>
          </w:tcPr>
          <w:p w14:paraId="6B0CC086" w14:textId="77777777" w:rsidR="008578A5" w:rsidRDefault="008578A5" w:rsidP="00A26801"/>
        </w:tc>
      </w:tr>
      <w:tr w:rsidR="008578A5" w14:paraId="610A69AF" w14:textId="77777777" w:rsidTr="00A26801">
        <w:trPr>
          <w:jc w:val="center"/>
        </w:trPr>
        <w:tc>
          <w:tcPr>
            <w:tcW w:w="5961" w:type="dxa"/>
            <w:gridSpan w:val="2"/>
            <w:tcBorders>
              <w:left w:val="single" w:sz="24" w:space="0" w:color="000000"/>
            </w:tcBorders>
          </w:tcPr>
          <w:p w14:paraId="12EE364E" w14:textId="77777777" w:rsidR="008578A5" w:rsidRPr="00AA1583" w:rsidRDefault="008578A5" w:rsidP="00A26801">
            <w:pPr>
              <w:rPr>
                <w:sz w:val="22"/>
                <w:szCs w:val="22"/>
              </w:rPr>
            </w:pPr>
            <w:r w:rsidRPr="00AA1583">
              <w:rPr>
                <w:sz w:val="22"/>
                <w:szCs w:val="22"/>
              </w:rPr>
              <w:t>2.</w:t>
            </w:r>
            <w:r>
              <w:rPr>
                <w:sz w:val="22"/>
                <w:szCs w:val="22"/>
              </w:rPr>
              <w:t>3</w:t>
            </w:r>
            <w:r w:rsidRPr="00AA1583">
              <w:rPr>
                <w:sz w:val="22"/>
                <w:szCs w:val="22"/>
              </w:rPr>
              <w:t xml:space="preserve"> Method of attenuation </w:t>
            </w:r>
          </w:p>
        </w:tc>
        <w:tc>
          <w:tcPr>
            <w:tcW w:w="4719" w:type="dxa"/>
            <w:tcBorders>
              <w:right w:val="single" w:sz="4" w:space="0" w:color="auto"/>
            </w:tcBorders>
          </w:tcPr>
          <w:p w14:paraId="57A61B83" w14:textId="77777777" w:rsidR="008578A5" w:rsidRDefault="008578A5" w:rsidP="00A26801"/>
        </w:tc>
        <w:tc>
          <w:tcPr>
            <w:tcW w:w="4774" w:type="dxa"/>
            <w:tcBorders>
              <w:left w:val="single" w:sz="4" w:space="0" w:color="auto"/>
              <w:right w:val="single" w:sz="24" w:space="0" w:color="000000"/>
            </w:tcBorders>
          </w:tcPr>
          <w:p w14:paraId="1A7A4DE1" w14:textId="77777777" w:rsidR="008578A5" w:rsidRDefault="008578A5" w:rsidP="00A26801"/>
        </w:tc>
      </w:tr>
      <w:tr w:rsidR="008578A5" w14:paraId="365FAA9D" w14:textId="77777777" w:rsidTr="00A26801">
        <w:trPr>
          <w:jc w:val="center"/>
        </w:trPr>
        <w:tc>
          <w:tcPr>
            <w:tcW w:w="5961" w:type="dxa"/>
            <w:gridSpan w:val="2"/>
            <w:tcBorders>
              <w:left w:val="single" w:sz="24" w:space="0" w:color="000000"/>
            </w:tcBorders>
          </w:tcPr>
          <w:p w14:paraId="67853A36" w14:textId="77777777" w:rsidR="008578A5" w:rsidRPr="00AA1583" w:rsidRDefault="008578A5" w:rsidP="00A26801">
            <w:pPr>
              <w:rPr>
                <w:sz w:val="22"/>
                <w:szCs w:val="22"/>
              </w:rPr>
            </w:pPr>
            <w:r w:rsidRPr="00AA1583">
              <w:rPr>
                <w:sz w:val="22"/>
                <w:szCs w:val="22"/>
              </w:rPr>
              <w:t>2.</w:t>
            </w:r>
            <w:r>
              <w:rPr>
                <w:sz w:val="22"/>
                <w:szCs w:val="22"/>
              </w:rPr>
              <w:t>4</w:t>
            </w:r>
            <w:r w:rsidRPr="00AA1583">
              <w:rPr>
                <w:sz w:val="22"/>
                <w:szCs w:val="22"/>
              </w:rPr>
              <w:t xml:space="preserve"> Substrate for vaccine virus growth and method of production (e.g., nature of substrate, cell line, eggs, bioreactor, microcarriers, etc.)</w:t>
            </w:r>
          </w:p>
        </w:tc>
        <w:tc>
          <w:tcPr>
            <w:tcW w:w="4719" w:type="dxa"/>
            <w:tcBorders>
              <w:right w:val="single" w:sz="4" w:space="0" w:color="auto"/>
            </w:tcBorders>
          </w:tcPr>
          <w:p w14:paraId="7D170913" w14:textId="77777777" w:rsidR="008578A5" w:rsidRDefault="008578A5" w:rsidP="00A26801"/>
        </w:tc>
        <w:tc>
          <w:tcPr>
            <w:tcW w:w="4774" w:type="dxa"/>
            <w:tcBorders>
              <w:left w:val="single" w:sz="4" w:space="0" w:color="auto"/>
              <w:right w:val="single" w:sz="24" w:space="0" w:color="000000"/>
            </w:tcBorders>
          </w:tcPr>
          <w:p w14:paraId="77C40779" w14:textId="77777777" w:rsidR="008578A5" w:rsidRDefault="008578A5" w:rsidP="00A26801"/>
        </w:tc>
      </w:tr>
      <w:tr w:rsidR="008578A5" w14:paraId="36ABE1D5" w14:textId="77777777" w:rsidTr="00A26801">
        <w:trPr>
          <w:jc w:val="center"/>
        </w:trPr>
        <w:tc>
          <w:tcPr>
            <w:tcW w:w="5961" w:type="dxa"/>
            <w:gridSpan w:val="2"/>
            <w:tcBorders>
              <w:left w:val="single" w:sz="24" w:space="0" w:color="000000"/>
            </w:tcBorders>
          </w:tcPr>
          <w:p w14:paraId="0F21140B" w14:textId="77777777" w:rsidR="008578A5" w:rsidRPr="00AA1583" w:rsidRDefault="008578A5" w:rsidP="00A26801">
            <w:pPr>
              <w:rPr>
                <w:sz w:val="22"/>
                <w:szCs w:val="22"/>
              </w:rPr>
            </w:pPr>
            <w:r w:rsidRPr="00AA1583">
              <w:rPr>
                <w:sz w:val="22"/>
                <w:szCs w:val="22"/>
              </w:rPr>
              <w:t xml:space="preserve">2.5 Final vaccine formulation components </w:t>
            </w:r>
          </w:p>
        </w:tc>
        <w:tc>
          <w:tcPr>
            <w:tcW w:w="4719" w:type="dxa"/>
            <w:tcBorders>
              <w:right w:val="single" w:sz="4" w:space="0" w:color="auto"/>
            </w:tcBorders>
          </w:tcPr>
          <w:p w14:paraId="030A96A8" w14:textId="77777777" w:rsidR="008578A5" w:rsidRDefault="008578A5" w:rsidP="00A26801"/>
        </w:tc>
        <w:tc>
          <w:tcPr>
            <w:tcW w:w="4774" w:type="dxa"/>
            <w:tcBorders>
              <w:left w:val="single" w:sz="4" w:space="0" w:color="auto"/>
              <w:right w:val="single" w:sz="24" w:space="0" w:color="000000"/>
            </w:tcBorders>
          </w:tcPr>
          <w:p w14:paraId="48426866" w14:textId="77777777" w:rsidR="008578A5" w:rsidRDefault="008578A5" w:rsidP="00A26801"/>
        </w:tc>
      </w:tr>
      <w:tr w:rsidR="008578A5" w14:paraId="07D27921" w14:textId="77777777" w:rsidTr="00A26801">
        <w:trPr>
          <w:jc w:val="center"/>
        </w:trPr>
        <w:tc>
          <w:tcPr>
            <w:tcW w:w="5961" w:type="dxa"/>
            <w:gridSpan w:val="2"/>
            <w:tcBorders>
              <w:left w:val="single" w:sz="24" w:space="0" w:color="000000"/>
            </w:tcBorders>
          </w:tcPr>
          <w:p w14:paraId="7B036B83" w14:textId="77777777" w:rsidR="008578A5" w:rsidRPr="00AA1583" w:rsidRDefault="008578A5" w:rsidP="00A26801">
            <w:pPr>
              <w:rPr>
                <w:b/>
                <w:sz w:val="22"/>
                <w:szCs w:val="22"/>
              </w:rPr>
            </w:pPr>
            <w:r w:rsidRPr="00AA1583">
              <w:rPr>
                <w:sz w:val="22"/>
                <w:szCs w:val="22"/>
              </w:rPr>
              <w:t xml:space="preserve">2.6 Route and method of delivery (e.g., oral, intramuscular injection, microneedles, skin patch, </w:t>
            </w:r>
            <w:r>
              <w:rPr>
                <w:sz w:val="22"/>
                <w:szCs w:val="22"/>
              </w:rPr>
              <w:t>intranasal, other mucosal</w:t>
            </w:r>
            <w:r w:rsidRPr="00AA1583">
              <w:rPr>
                <w:sz w:val="22"/>
                <w:szCs w:val="22"/>
              </w:rPr>
              <w:t>)</w:t>
            </w:r>
          </w:p>
        </w:tc>
        <w:tc>
          <w:tcPr>
            <w:tcW w:w="4719" w:type="dxa"/>
            <w:tcBorders>
              <w:right w:val="single" w:sz="4" w:space="0" w:color="auto"/>
            </w:tcBorders>
          </w:tcPr>
          <w:p w14:paraId="4D407733" w14:textId="77777777" w:rsidR="008578A5" w:rsidRDefault="008578A5" w:rsidP="00A26801"/>
        </w:tc>
        <w:tc>
          <w:tcPr>
            <w:tcW w:w="4774" w:type="dxa"/>
            <w:tcBorders>
              <w:left w:val="single" w:sz="4" w:space="0" w:color="auto"/>
              <w:right w:val="single" w:sz="24" w:space="0" w:color="000000"/>
            </w:tcBorders>
          </w:tcPr>
          <w:p w14:paraId="3D29CE0C" w14:textId="77777777" w:rsidR="008578A5" w:rsidRDefault="008578A5" w:rsidP="00A26801"/>
        </w:tc>
      </w:tr>
      <w:tr w:rsidR="008578A5" w14:paraId="0B41BB36" w14:textId="77777777" w:rsidTr="00A26801">
        <w:trPr>
          <w:jc w:val="center"/>
        </w:trPr>
        <w:tc>
          <w:tcPr>
            <w:tcW w:w="5961" w:type="dxa"/>
            <w:gridSpan w:val="2"/>
            <w:tcBorders>
              <w:top w:val="single" w:sz="24" w:space="0" w:color="000000"/>
              <w:left w:val="single" w:sz="24" w:space="0" w:color="000000"/>
              <w:bottom w:val="single" w:sz="24" w:space="0" w:color="000000"/>
            </w:tcBorders>
            <w:shd w:val="clear" w:color="auto" w:fill="FFFF99"/>
          </w:tcPr>
          <w:p w14:paraId="307DA781" w14:textId="77777777" w:rsidR="008578A5" w:rsidRDefault="008578A5" w:rsidP="00A26801">
            <w:pPr>
              <w:rPr>
                <w:b/>
              </w:rPr>
            </w:pPr>
            <w:r>
              <w:rPr>
                <w:b/>
              </w:rPr>
              <w:t>3. Target Pathogen and Population</w:t>
            </w:r>
          </w:p>
        </w:tc>
        <w:tc>
          <w:tcPr>
            <w:tcW w:w="4719" w:type="dxa"/>
            <w:tcBorders>
              <w:top w:val="single" w:sz="24" w:space="0" w:color="000000"/>
              <w:bottom w:val="single" w:sz="24" w:space="0" w:color="000000"/>
            </w:tcBorders>
            <w:shd w:val="clear" w:color="auto" w:fill="FFFF99"/>
            <w:vAlign w:val="center"/>
          </w:tcPr>
          <w:p w14:paraId="5F8FC266" w14:textId="77777777" w:rsidR="008578A5" w:rsidRDefault="008578A5" w:rsidP="00A26801">
            <w:pPr>
              <w:jc w:val="center"/>
              <w:rPr>
                <w:b/>
              </w:rPr>
            </w:pPr>
            <w:r>
              <w:rPr>
                <w:b/>
              </w:rPr>
              <w:t>Information</w:t>
            </w:r>
          </w:p>
        </w:tc>
        <w:tc>
          <w:tcPr>
            <w:tcW w:w="4774" w:type="dxa"/>
            <w:tcBorders>
              <w:top w:val="single" w:sz="24" w:space="0" w:color="000000"/>
              <w:bottom w:val="single" w:sz="24" w:space="0" w:color="000000"/>
              <w:right w:val="single" w:sz="24" w:space="0" w:color="000000"/>
            </w:tcBorders>
            <w:shd w:val="clear" w:color="auto" w:fill="FFFF99"/>
            <w:vAlign w:val="center"/>
          </w:tcPr>
          <w:p w14:paraId="2921A849" w14:textId="77777777" w:rsidR="008578A5" w:rsidRDefault="008578A5" w:rsidP="00A26801">
            <w:pPr>
              <w:jc w:val="center"/>
              <w:rPr>
                <w:b/>
              </w:rPr>
            </w:pPr>
            <w:r>
              <w:rPr>
                <w:b/>
              </w:rPr>
              <w:t>Comments/Concerns</w:t>
            </w:r>
          </w:p>
        </w:tc>
      </w:tr>
      <w:tr w:rsidR="008578A5" w14:paraId="66101AC9" w14:textId="77777777" w:rsidTr="00A26801">
        <w:trPr>
          <w:jc w:val="center"/>
        </w:trPr>
        <w:tc>
          <w:tcPr>
            <w:tcW w:w="5961" w:type="dxa"/>
            <w:gridSpan w:val="2"/>
            <w:tcBorders>
              <w:left w:val="single" w:sz="24" w:space="0" w:color="000000"/>
              <w:bottom w:val="single" w:sz="4" w:space="0" w:color="000000"/>
            </w:tcBorders>
          </w:tcPr>
          <w:p w14:paraId="73B7AD0D" w14:textId="77777777" w:rsidR="008578A5" w:rsidRPr="00AA1583" w:rsidRDefault="008578A5" w:rsidP="00A26801">
            <w:pPr>
              <w:rPr>
                <w:sz w:val="22"/>
                <w:szCs w:val="22"/>
              </w:rPr>
            </w:pPr>
            <w:r w:rsidRPr="00AA1583">
              <w:rPr>
                <w:sz w:val="22"/>
                <w:szCs w:val="22"/>
              </w:rPr>
              <w:t>3.1 What is the target pathogen?</w:t>
            </w:r>
          </w:p>
        </w:tc>
        <w:tc>
          <w:tcPr>
            <w:tcW w:w="4719" w:type="dxa"/>
            <w:tcBorders>
              <w:bottom w:val="single" w:sz="4" w:space="0" w:color="000000"/>
            </w:tcBorders>
          </w:tcPr>
          <w:p w14:paraId="6876D2E4" w14:textId="77777777" w:rsidR="008578A5" w:rsidRDefault="008578A5" w:rsidP="00A26801">
            <w:pPr>
              <w:rPr>
                <w:sz w:val="22"/>
                <w:szCs w:val="22"/>
              </w:rPr>
            </w:pPr>
          </w:p>
        </w:tc>
        <w:tc>
          <w:tcPr>
            <w:tcW w:w="4774" w:type="dxa"/>
            <w:tcBorders>
              <w:bottom w:val="single" w:sz="4" w:space="0" w:color="000000"/>
              <w:right w:val="single" w:sz="24" w:space="0" w:color="000000"/>
            </w:tcBorders>
          </w:tcPr>
          <w:p w14:paraId="318568BE" w14:textId="77777777" w:rsidR="008578A5" w:rsidRDefault="008578A5" w:rsidP="00A26801">
            <w:pPr>
              <w:ind w:right="-288"/>
              <w:rPr>
                <w:sz w:val="18"/>
                <w:szCs w:val="18"/>
              </w:rPr>
            </w:pPr>
          </w:p>
        </w:tc>
      </w:tr>
      <w:tr w:rsidR="008578A5" w14:paraId="69C850C1" w14:textId="77777777" w:rsidTr="00A26801">
        <w:trPr>
          <w:jc w:val="center"/>
        </w:trPr>
        <w:tc>
          <w:tcPr>
            <w:tcW w:w="5961" w:type="dxa"/>
            <w:gridSpan w:val="2"/>
            <w:tcBorders>
              <w:left w:val="single" w:sz="24" w:space="0" w:color="000000"/>
              <w:bottom w:val="single" w:sz="4" w:space="0" w:color="000000"/>
            </w:tcBorders>
          </w:tcPr>
          <w:p w14:paraId="12E08217" w14:textId="77777777" w:rsidR="008578A5" w:rsidRPr="00AA1583" w:rsidRDefault="008578A5" w:rsidP="00A26801">
            <w:pPr>
              <w:rPr>
                <w:color w:val="000000"/>
                <w:sz w:val="22"/>
                <w:szCs w:val="22"/>
              </w:rPr>
            </w:pPr>
            <w:r w:rsidRPr="00AA1583">
              <w:rPr>
                <w:sz w:val="22"/>
                <w:szCs w:val="22"/>
              </w:rPr>
              <w:t>3.2 What are the disease manifestations caused by the target pathogen in humans, for the following categories:</w:t>
            </w:r>
          </w:p>
        </w:tc>
        <w:tc>
          <w:tcPr>
            <w:tcW w:w="4719" w:type="dxa"/>
            <w:tcBorders>
              <w:bottom w:val="single" w:sz="4" w:space="0" w:color="000000"/>
            </w:tcBorders>
          </w:tcPr>
          <w:p w14:paraId="49EB6381" w14:textId="77777777" w:rsidR="008578A5" w:rsidRDefault="008578A5" w:rsidP="00A26801">
            <w:pPr>
              <w:rPr>
                <w:sz w:val="22"/>
                <w:szCs w:val="22"/>
              </w:rPr>
            </w:pPr>
          </w:p>
        </w:tc>
        <w:tc>
          <w:tcPr>
            <w:tcW w:w="4774" w:type="dxa"/>
            <w:tcBorders>
              <w:bottom w:val="single" w:sz="4" w:space="0" w:color="000000"/>
              <w:right w:val="single" w:sz="24" w:space="0" w:color="000000"/>
            </w:tcBorders>
          </w:tcPr>
          <w:p w14:paraId="665519B6" w14:textId="77777777" w:rsidR="008578A5" w:rsidRDefault="008578A5" w:rsidP="00A26801">
            <w:pPr>
              <w:ind w:right="-288"/>
              <w:rPr>
                <w:sz w:val="18"/>
                <w:szCs w:val="18"/>
              </w:rPr>
            </w:pPr>
          </w:p>
        </w:tc>
      </w:tr>
      <w:tr w:rsidR="008578A5" w14:paraId="364E3B9E" w14:textId="77777777" w:rsidTr="00A26801">
        <w:trPr>
          <w:jc w:val="center"/>
        </w:trPr>
        <w:tc>
          <w:tcPr>
            <w:tcW w:w="5961" w:type="dxa"/>
            <w:gridSpan w:val="2"/>
            <w:tcBorders>
              <w:left w:val="single" w:sz="24" w:space="0" w:color="000000"/>
              <w:bottom w:val="single" w:sz="4" w:space="0" w:color="000000"/>
            </w:tcBorders>
          </w:tcPr>
          <w:p w14:paraId="44CEDCB2" w14:textId="77777777" w:rsidR="008578A5" w:rsidRPr="00AA1583" w:rsidRDefault="008578A5" w:rsidP="008578A5">
            <w:pPr>
              <w:numPr>
                <w:ilvl w:val="0"/>
                <w:numId w:val="2"/>
              </w:numPr>
              <w:ind w:left="373" w:hanging="270"/>
              <w:rPr>
                <w:sz w:val="22"/>
                <w:szCs w:val="22"/>
              </w:rPr>
            </w:pPr>
            <w:r w:rsidRPr="00AA1583">
              <w:rPr>
                <w:sz w:val="22"/>
                <w:szCs w:val="22"/>
              </w:rPr>
              <w:t>In healthy people</w:t>
            </w:r>
          </w:p>
        </w:tc>
        <w:tc>
          <w:tcPr>
            <w:tcW w:w="4719" w:type="dxa"/>
            <w:tcBorders>
              <w:bottom w:val="single" w:sz="4" w:space="0" w:color="000000"/>
            </w:tcBorders>
          </w:tcPr>
          <w:p w14:paraId="4EF577AC" w14:textId="77777777" w:rsidR="008578A5" w:rsidRDefault="008578A5" w:rsidP="00A26801">
            <w:pPr>
              <w:rPr>
                <w:sz w:val="22"/>
                <w:szCs w:val="22"/>
              </w:rPr>
            </w:pPr>
          </w:p>
        </w:tc>
        <w:tc>
          <w:tcPr>
            <w:tcW w:w="4774" w:type="dxa"/>
            <w:tcBorders>
              <w:bottom w:val="single" w:sz="4" w:space="0" w:color="000000"/>
              <w:right w:val="single" w:sz="24" w:space="0" w:color="000000"/>
            </w:tcBorders>
          </w:tcPr>
          <w:p w14:paraId="39FCE79D" w14:textId="77777777" w:rsidR="008578A5" w:rsidRDefault="008578A5" w:rsidP="00A26801">
            <w:pPr>
              <w:ind w:right="-288"/>
              <w:rPr>
                <w:sz w:val="18"/>
                <w:szCs w:val="18"/>
              </w:rPr>
            </w:pPr>
          </w:p>
        </w:tc>
      </w:tr>
      <w:tr w:rsidR="008578A5" w14:paraId="4470D180" w14:textId="77777777" w:rsidTr="00A26801">
        <w:trPr>
          <w:jc w:val="center"/>
        </w:trPr>
        <w:tc>
          <w:tcPr>
            <w:tcW w:w="5961" w:type="dxa"/>
            <w:gridSpan w:val="2"/>
            <w:tcBorders>
              <w:left w:val="single" w:sz="24" w:space="0" w:color="000000"/>
              <w:bottom w:val="single" w:sz="4" w:space="0" w:color="000000"/>
            </w:tcBorders>
          </w:tcPr>
          <w:p w14:paraId="7251DE1C" w14:textId="77777777" w:rsidR="008578A5" w:rsidRPr="00AA1583" w:rsidRDefault="008578A5" w:rsidP="008578A5">
            <w:pPr>
              <w:numPr>
                <w:ilvl w:val="0"/>
                <w:numId w:val="2"/>
              </w:numPr>
              <w:ind w:left="373" w:hanging="270"/>
              <w:rPr>
                <w:sz w:val="22"/>
                <w:szCs w:val="22"/>
              </w:rPr>
            </w:pPr>
            <w:r w:rsidRPr="00AA1583">
              <w:rPr>
                <w:sz w:val="22"/>
                <w:szCs w:val="22"/>
              </w:rPr>
              <w:t>In immunocompromised people</w:t>
            </w:r>
          </w:p>
        </w:tc>
        <w:tc>
          <w:tcPr>
            <w:tcW w:w="4719" w:type="dxa"/>
            <w:tcBorders>
              <w:bottom w:val="single" w:sz="4" w:space="0" w:color="000000"/>
            </w:tcBorders>
          </w:tcPr>
          <w:p w14:paraId="49C2BD7A" w14:textId="77777777" w:rsidR="008578A5" w:rsidRDefault="008578A5" w:rsidP="00A26801">
            <w:pPr>
              <w:rPr>
                <w:sz w:val="22"/>
                <w:szCs w:val="22"/>
              </w:rPr>
            </w:pPr>
          </w:p>
        </w:tc>
        <w:tc>
          <w:tcPr>
            <w:tcW w:w="4774" w:type="dxa"/>
            <w:tcBorders>
              <w:bottom w:val="single" w:sz="4" w:space="0" w:color="000000"/>
              <w:right w:val="single" w:sz="24" w:space="0" w:color="000000"/>
            </w:tcBorders>
          </w:tcPr>
          <w:p w14:paraId="4EEBBAF9" w14:textId="77777777" w:rsidR="008578A5" w:rsidRDefault="008578A5" w:rsidP="00A26801">
            <w:pPr>
              <w:ind w:right="-288"/>
              <w:rPr>
                <w:sz w:val="18"/>
                <w:szCs w:val="18"/>
              </w:rPr>
            </w:pPr>
          </w:p>
        </w:tc>
      </w:tr>
      <w:tr w:rsidR="008578A5" w14:paraId="7F6EB22B" w14:textId="77777777" w:rsidTr="00A26801">
        <w:trPr>
          <w:jc w:val="center"/>
        </w:trPr>
        <w:tc>
          <w:tcPr>
            <w:tcW w:w="5961" w:type="dxa"/>
            <w:gridSpan w:val="2"/>
            <w:tcBorders>
              <w:left w:val="single" w:sz="24" w:space="0" w:color="000000"/>
              <w:bottom w:val="single" w:sz="4" w:space="0" w:color="000000"/>
            </w:tcBorders>
          </w:tcPr>
          <w:p w14:paraId="3721FCAF" w14:textId="77777777" w:rsidR="008578A5" w:rsidRPr="00AA1583" w:rsidRDefault="008578A5" w:rsidP="008578A5">
            <w:pPr>
              <w:numPr>
                <w:ilvl w:val="0"/>
                <w:numId w:val="2"/>
              </w:numPr>
              <w:ind w:left="373" w:hanging="270"/>
              <w:rPr>
                <w:sz w:val="22"/>
                <w:szCs w:val="22"/>
              </w:rPr>
            </w:pPr>
            <w:r w:rsidRPr="00AA1583">
              <w:rPr>
                <w:sz w:val="22"/>
                <w:szCs w:val="22"/>
              </w:rPr>
              <w:t>In neonates, infants, children</w:t>
            </w:r>
          </w:p>
        </w:tc>
        <w:tc>
          <w:tcPr>
            <w:tcW w:w="4719" w:type="dxa"/>
            <w:tcBorders>
              <w:bottom w:val="single" w:sz="4" w:space="0" w:color="000000"/>
            </w:tcBorders>
          </w:tcPr>
          <w:p w14:paraId="2DE78F9B" w14:textId="77777777" w:rsidR="008578A5" w:rsidRDefault="008578A5" w:rsidP="00A26801">
            <w:pPr>
              <w:rPr>
                <w:sz w:val="22"/>
                <w:szCs w:val="22"/>
              </w:rPr>
            </w:pPr>
          </w:p>
        </w:tc>
        <w:tc>
          <w:tcPr>
            <w:tcW w:w="4774" w:type="dxa"/>
            <w:tcBorders>
              <w:bottom w:val="single" w:sz="4" w:space="0" w:color="000000"/>
              <w:right w:val="single" w:sz="24" w:space="0" w:color="000000"/>
            </w:tcBorders>
          </w:tcPr>
          <w:p w14:paraId="277CF278" w14:textId="77777777" w:rsidR="008578A5" w:rsidRDefault="008578A5" w:rsidP="00A26801">
            <w:pPr>
              <w:ind w:right="-288"/>
              <w:rPr>
                <w:sz w:val="18"/>
                <w:szCs w:val="18"/>
              </w:rPr>
            </w:pPr>
          </w:p>
        </w:tc>
      </w:tr>
      <w:tr w:rsidR="008578A5" w14:paraId="1F35C2E6" w14:textId="77777777" w:rsidTr="00A26801">
        <w:trPr>
          <w:jc w:val="center"/>
        </w:trPr>
        <w:tc>
          <w:tcPr>
            <w:tcW w:w="5961" w:type="dxa"/>
            <w:gridSpan w:val="2"/>
            <w:tcBorders>
              <w:left w:val="single" w:sz="24" w:space="0" w:color="000000"/>
              <w:bottom w:val="single" w:sz="4" w:space="0" w:color="000000"/>
            </w:tcBorders>
          </w:tcPr>
          <w:p w14:paraId="54B60DE3" w14:textId="77777777" w:rsidR="008578A5" w:rsidRPr="00AA1583" w:rsidRDefault="008578A5" w:rsidP="008578A5">
            <w:pPr>
              <w:numPr>
                <w:ilvl w:val="0"/>
                <w:numId w:val="2"/>
              </w:numPr>
              <w:ind w:left="373" w:hanging="270"/>
              <w:rPr>
                <w:sz w:val="22"/>
                <w:szCs w:val="22"/>
              </w:rPr>
            </w:pPr>
            <w:r w:rsidRPr="00AA1583">
              <w:rPr>
                <w:sz w:val="22"/>
                <w:szCs w:val="22"/>
              </w:rPr>
              <w:t>During pregnancy and in the fetus</w:t>
            </w:r>
          </w:p>
        </w:tc>
        <w:tc>
          <w:tcPr>
            <w:tcW w:w="4719" w:type="dxa"/>
            <w:tcBorders>
              <w:bottom w:val="single" w:sz="4" w:space="0" w:color="000000"/>
            </w:tcBorders>
          </w:tcPr>
          <w:p w14:paraId="673F9774" w14:textId="77777777" w:rsidR="008578A5" w:rsidRDefault="008578A5" w:rsidP="00A26801">
            <w:pPr>
              <w:rPr>
                <w:sz w:val="22"/>
                <w:szCs w:val="22"/>
              </w:rPr>
            </w:pPr>
          </w:p>
        </w:tc>
        <w:tc>
          <w:tcPr>
            <w:tcW w:w="4774" w:type="dxa"/>
            <w:tcBorders>
              <w:bottom w:val="single" w:sz="4" w:space="0" w:color="000000"/>
              <w:right w:val="single" w:sz="24" w:space="0" w:color="000000"/>
            </w:tcBorders>
          </w:tcPr>
          <w:p w14:paraId="0DA21CC1" w14:textId="77777777" w:rsidR="008578A5" w:rsidRDefault="008578A5" w:rsidP="00A26801">
            <w:pPr>
              <w:ind w:right="-288"/>
              <w:rPr>
                <w:sz w:val="18"/>
                <w:szCs w:val="18"/>
              </w:rPr>
            </w:pPr>
          </w:p>
        </w:tc>
      </w:tr>
      <w:tr w:rsidR="008578A5" w14:paraId="25AA8F1F" w14:textId="77777777" w:rsidTr="00A26801">
        <w:trPr>
          <w:jc w:val="center"/>
        </w:trPr>
        <w:tc>
          <w:tcPr>
            <w:tcW w:w="5961" w:type="dxa"/>
            <w:gridSpan w:val="2"/>
            <w:tcBorders>
              <w:left w:val="single" w:sz="24" w:space="0" w:color="000000"/>
              <w:bottom w:val="single" w:sz="4" w:space="0" w:color="000000"/>
            </w:tcBorders>
          </w:tcPr>
          <w:p w14:paraId="6C82C087" w14:textId="77777777" w:rsidR="008578A5" w:rsidRPr="00AA1583" w:rsidRDefault="008578A5" w:rsidP="008578A5">
            <w:pPr>
              <w:numPr>
                <w:ilvl w:val="0"/>
                <w:numId w:val="2"/>
              </w:numPr>
              <w:ind w:left="373" w:hanging="270"/>
              <w:rPr>
                <w:sz w:val="22"/>
                <w:szCs w:val="22"/>
              </w:rPr>
            </w:pPr>
            <w:r w:rsidRPr="00AA1583">
              <w:rPr>
                <w:sz w:val="22"/>
                <w:szCs w:val="22"/>
              </w:rPr>
              <w:t>In elderly</w:t>
            </w:r>
          </w:p>
        </w:tc>
        <w:tc>
          <w:tcPr>
            <w:tcW w:w="4719" w:type="dxa"/>
            <w:tcBorders>
              <w:bottom w:val="single" w:sz="4" w:space="0" w:color="000000"/>
            </w:tcBorders>
          </w:tcPr>
          <w:p w14:paraId="6F20E61D" w14:textId="77777777" w:rsidR="008578A5" w:rsidRDefault="008578A5" w:rsidP="00A26801">
            <w:pPr>
              <w:rPr>
                <w:sz w:val="22"/>
                <w:szCs w:val="22"/>
              </w:rPr>
            </w:pPr>
          </w:p>
        </w:tc>
        <w:tc>
          <w:tcPr>
            <w:tcW w:w="4774" w:type="dxa"/>
            <w:tcBorders>
              <w:bottom w:val="single" w:sz="4" w:space="0" w:color="000000"/>
              <w:right w:val="single" w:sz="24" w:space="0" w:color="000000"/>
            </w:tcBorders>
          </w:tcPr>
          <w:p w14:paraId="5C28D61A" w14:textId="77777777" w:rsidR="008578A5" w:rsidRDefault="008578A5" w:rsidP="00A26801">
            <w:pPr>
              <w:ind w:right="-288"/>
              <w:rPr>
                <w:sz w:val="18"/>
                <w:szCs w:val="18"/>
              </w:rPr>
            </w:pPr>
          </w:p>
        </w:tc>
      </w:tr>
      <w:tr w:rsidR="008578A5" w14:paraId="4815301E" w14:textId="77777777" w:rsidTr="00A26801">
        <w:trPr>
          <w:jc w:val="center"/>
        </w:trPr>
        <w:tc>
          <w:tcPr>
            <w:tcW w:w="5961" w:type="dxa"/>
            <w:gridSpan w:val="2"/>
            <w:tcBorders>
              <w:left w:val="single" w:sz="24" w:space="0" w:color="000000"/>
              <w:bottom w:val="single" w:sz="4" w:space="0" w:color="000000"/>
            </w:tcBorders>
          </w:tcPr>
          <w:p w14:paraId="1B414C6A" w14:textId="77777777" w:rsidR="008578A5" w:rsidRPr="00AA1583" w:rsidRDefault="008578A5" w:rsidP="008578A5">
            <w:pPr>
              <w:numPr>
                <w:ilvl w:val="0"/>
                <w:numId w:val="2"/>
              </w:numPr>
              <w:ind w:left="373" w:hanging="270"/>
              <w:rPr>
                <w:sz w:val="22"/>
                <w:szCs w:val="22"/>
              </w:rPr>
            </w:pPr>
            <w:r w:rsidRPr="00AA1583">
              <w:rPr>
                <w:sz w:val="22"/>
                <w:szCs w:val="22"/>
              </w:rPr>
              <w:t>In any other special populations</w:t>
            </w:r>
          </w:p>
        </w:tc>
        <w:tc>
          <w:tcPr>
            <w:tcW w:w="4719" w:type="dxa"/>
            <w:tcBorders>
              <w:bottom w:val="single" w:sz="4" w:space="0" w:color="000000"/>
            </w:tcBorders>
          </w:tcPr>
          <w:p w14:paraId="331D422B" w14:textId="77777777" w:rsidR="008578A5" w:rsidRDefault="008578A5" w:rsidP="00A26801">
            <w:pPr>
              <w:rPr>
                <w:sz w:val="22"/>
                <w:szCs w:val="22"/>
              </w:rPr>
            </w:pPr>
          </w:p>
        </w:tc>
        <w:tc>
          <w:tcPr>
            <w:tcW w:w="4774" w:type="dxa"/>
            <w:tcBorders>
              <w:bottom w:val="single" w:sz="4" w:space="0" w:color="000000"/>
              <w:right w:val="single" w:sz="24" w:space="0" w:color="000000"/>
            </w:tcBorders>
          </w:tcPr>
          <w:p w14:paraId="0480464A" w14:textId="77777777" w:rsidR="008578A5" w:rsidRDefault="008578A5" w:rsidP="00A26801">
            <w:pPr>
              <w:ind w:right="-288"/>
              <w:rPr>
                <w:sz w:val="18"/>
                <w:szCs w:val="18"/>
              </w:rPr>
            </w:pPr>
          </w:p>
        </w:tc>
      </w:tr>
      <w:tr w:rsidR="008578A5" w14:paraId="03BAAB18" w14:textId="77777777" w:rsidTr="00A26801">
        <w:trPr>
          <w:jc w:val="center"/>
        </w:trPr>
        <w:tc>
          <w:tcPr>
            <w:tcW w:w="5961" w:type="dxa"/>
            <w:gridSpan w:val="2"/>
            <w:tcBorders>
              <w:left w:val="single" w:sz="24" w:space="0" w:color="000000"/>
            </w:tcBorders>
          </w:tcPr>
          <w:p w14:paraId="6FE3C151" w14:textId="77777777" w:rsidR="008578A5" w:rsidRPr="00AA1583" w:rsidRDefault="008578A5" w:rsidP="00A26801">
            <w:pPr>
              <w:rPr>
                <w:b/>
                <w:sz w:val="22"/>
                <w:szCs w:val="22"/>
              </w:rPr>
            </w:pPr>
            <w:r w:rsidRPr="00AA1583">
              <w:rPr>
                <w:sz w:val="22"/>
                <w:szCs w:val="22"/>
              </w:rPr>
              <w:t xml:space="preserve">3.3 Briefly, what are the key epidemiologic characteristics of the disease caused by the target pathogen (e.g., incubation period, communicable period, route/s of transmission, case fatality rate, transmissibility characteristics such as basic reproductive ratio (R0), and </w:t>
            </w:r>
            <w:r>
              <w:rPr>
                <w:sz w:val="22"/>
                <w:szCs w:val="22"/>
              </w:rPr>
              <w:t xml:space="preserve">extent of natural </w:t>
            </w:r>
            <w:r w:rsidRPr="00AA1583">
              <w:rPr>
                <w:sz w:val="22"/>
                <w:szCs w:val="22"/>
              </w:rPr>
              <w:t>mutation)?</w:t>
            </w:r>
          </w:p>
        </w:tc>
        <w:tc>
          <w:tcPr>
            <w:tcW w:w="4719" w:type="dxa"/>
          </w:tcPr>
          <w:p w14:paraId="0F7C3923" w14:textId="77777777" w:rsidR="008578A5" w:rsidRDefault="008578A5" w:rsidP="00A26801">
            <w:pPr>
              <w:rPr>
                <w:sz w:val="22"/>
                <w:szCs w:val="22"/>
              </w:rPr>
            </w:pPr>
          </w:p>
        </w:tc>
        <w:tc>
          <w:tcPr>
            <w:tcW w:w="4774" w:type="dxa"/>
            <w:tcBorders>
              <w:right w:val="single" w:sz="24" w:space="0" w:color="000000"/>
            </w:tcBorders>
          </w:tcPr>
          <w:p w14:paraId="2BA8BF2B" w14:textId="77777777" w:rsidR="008578A5" w:rsidRDefault="008578A5" w:rsidP="00A26801">
            <w:pPr>
              <w:ind w:right="-288"/>
              <w:rPr>
                <w:sz w:val="18"/>
                <w:szCs w:val="18"/>
              </w:rPr>
            </w:pPr>
          </w:p>
        </w:tc>
      </w:tr>
      <w:tr w:rsidR="008578A5" w14:paraId="37685B6E" w14:textId="77777777" w:rsidTr="00A26801">
        <w:trPr>
          <w:jc w:val="center"/>
        </w:trPr>
        <w:tc>
          <w:tcPr>
            <w:tcW w:w="5961" w:type="dxa"/>
            <w:gridSpan w:val="2"/>
            <w:tcBorders>
              <w:left w:val="single" w:sz="24" w:space="0" w:color="000000"/>
            </w:tcBorders>
          </w:tcPr>
          <w:p w14:paraId="2B425C5C" w14:textId="77777777" w:rsidR="008578A5" w:rsidRPr="00AA1583" w:rsidRDefault="008578A5" w:rsidP="00A26801">
            <w:pPr>
              <w:rPr>
                <w:sz w:val="22"/>
                <w:szCs w:val="22"/>
              </w:rPr>
            </w:pPr>
            <w:r>
              <w:rPr>
                <w:sz w:val="22"/>
                <w:szCs w:val="22"/>
              </w:rPr>
              <w:t xml:space="preserve">3.4 </w:t>
            </w:r>
            <w:r w:rsidRPr="00B60BF3">
              <w:rPr>
                <w:sz w:val="22"/>
                <w:szCs w:val="22"/>
              </w:rPr>
              <w:t xml:space="preserve">Does the </w:t>
            </w:r>
            <w:r>
              <w:rPr>
                <w:sz w:val="22"/>
                <w:szCs w:val="22"/>
              </w:rPr>
              <w:t xml:space="preserve">target pathogen </w:t>
            </w:r>
            <w:r w:rsidRPr="00B60BF3">
              <w:rPr>
                <w:sz w:val="22"/>
                <w:szCs w:val="22"/>
              </w:rPr>
              <w:t>establish a latent or persistent infection?</w:t>
            </w:r>
          </w:p>
        </w:tc>
        <w:tc>
          <w:tcPr>
            <w:tcW w:w="4719" w:type="dxa"/>
          </w:tcPr>
          <w:p w14:paraId="2BDE0872" w14:textId="77777777" w:rsidR="008578A5" w:rsidRDefault="008578A5" w:rsidP="00A26801">
            <w:pPr>
              <w:rPr>
                <w:sz w:val="22"/>
                <w:szCs w:val="22"/>
              </w:rPr>
            </w:pPr>
          </w:p>
        </w:tc>
        <w:tc>
          <w:tcPr>
            <w:tcW w:w="4774" w:type="dxa"/>
            <w:tcBorders>
              <w:right w:val="single" w:sz="24" w:space="0" w:color="000000"/>
            </w:tcBorders>
          </w:tcPr>
          <w:p w14:paraId="7FF6BAC7" w14:textId="77777777" w:rsidR="008578A5" w:rsidRDefault="008578A5" w:rsidP="00A26801">
            <w:pPr>
              <w:ind w:right="-288"/>
              <w:rPr>
                <w:sz w:val="18"/>
                <w:szCs w:val="18"/>
              </w:rPr>
            </w:pPr>
          </w:p>
        </w:tc>
      </w:tr>
      <w:tr w:rsidR="008578A5" w14:paraId="78F04823" w14:textId="77777777" w:rsidTr="00A26801">
        <w:trPr>
          <w:jc w:val="center"/>
        </w:trPr>
        <w:tc>
          <w:tcPr>
            <w:tcW w:w="5961" w:type="dxa"/>
            <w:gridSpan w:val="2"/>
            <w:tcBorders>
              <w:left w:val="single" w:sz="24" w:space="0" w:color="000000"/>
            </w:tcBorders>
          </w:tcPr>
          <w:p w14:paraId="39885D9C" w14:textId="77777777" w:rsidR="008578A5" w:rsidRPr="00AA1583" w:rsidRDefault="008578A5" w:rsidP="00A26801">
            <w:pPr>
              <w:rPr>
                <w:sz w:val="22"/>
                <w:szCs w:val="22"/>
              </w:rPr>
            </w:pPr>
            <w:r>
              <w:rPr>
                <w:sz w:val="22"/>
                <w:szCs w:val="22"/>
              </w:rPr>
              <w:t>3.5 Does the target pathogen virus replicate in the nucleus?</w:t>
            </w:r>
          </w:p>
        </w:tc>
        <w:tc>
          <w:tcPr>
            <w:tcW w:w="4719" w:type="dxa"/>
          </w:tcPr>
          <w:p w14:paraId="3F7BEA8F" w14:textId="77777777" w:rsidR="008578A5" w:rsidRDefault="008578A5" w:rsidP="00A26801">
            <w:pPr>
              <w:rPr>
                <w:sz w:val="22"/>
                <w:szCs w:val="22"/>
              </w:rPr>
            </w:pPr>
          </w:p>
        </w:tc>
        <w:tc>
          <w:tcPr>
            <w:tcW w:w="4774" w:type="dxa"/>
            <w:tcBorders>
              <w:right w:val="single" w:sz="24" w:space="0" w:color="000000"/>
            </w:tcBorders>
          </w:tcPr>
          <w:p w14:paraId="0FE25555" w14:textId="77777777" w:rsidR="008578A5" w:rsidRDefault="008578A5" w:rsidP="00A26801">
            <w:pPr>
              <w:ind w:right="-288"/>
              <w:rPr>
                <w:sz w:val="18"/>
                <w:szCs w:val="18"/>
              </w:rPr>
            </w:pPr>
          </w:p>
        </w:tc>
      </w:tr>
      <w:tr w:rsidR="008578A5" w14:paraId="2D21467F" w14:textId="77777777" w:rsidTr="00A26801">
        <w:trPr>
          <w:jc w:val="center"/>
        </w:trPr>
        <w:tc>
          <w:tcPr>
            <w:tcW w:w="5961" w:type="dxa"/>
            <w:gridSpan w:val="2"/>
            <w:tcBorders>
              <w:left w:val="single" w:sz="24" w:space="0" w:color="000000"/>
            </w:tcBorders>
          </w:tcPr>
          <w:p w14:paraId="350C51A3" w14:textId="77777777" w:rsidR="008578A5" w:rsidRPr="00AA1583" w:rsidRDefault="008578A5" w:rsidP="00A26801">
            <w:pPr>
              <w:rPr>
                <w:sz w:val="22"/>
                <w:szCs w:val="22"/>
              </w:rPr>
            </w:pPr>
            <w:r>
              <w:rPr>
                <w:sz w:val="22"/>
                <w:szCs w:val="22"/>
              </w:rPr>
              <w:lastRenderedPageBreak/>
              <w:t>3.6  What is the risk of integration into the human genome?</w:t>
            </w:r>
          </w:p>
        </w:tc>
        <w:tc>
          <w:tcPr>
            <w:tcW w:w="4719" w:type="dxa"/>
          </w:tcPr>
          <w:p w14:paraId="34A4BBD9" w14:textId="77777777" w:rsidR="008578A5" w:rsidRDefault="008578A5" w:rsidP="00A26801">
            <w:pPr>
              <w:rPr>
                <w:sz w:val="22"/>
                <w:szCs w:val="22"/>
              </w:rPr>
            </w:pPr>
          </w:p>
        </w:tc>
        <w:tc>
          <w:tcPr>
            <w:tcW w:w="4774" w:type="dxa"/>
            <w:tcBorders>
              <w:right w:val="single" w:sz="24" w:space="0" w:color="000000"/>
            </w:tcBorders>
          </w:tcPr>
          <w:p w14:paraId="2EC7414F" w14:textId="77777777" w:rsidR="008578A5" w:rsidRDefault="008578A5" w:rsidP="00A26801">
            <w:pPr>
              <w:ind w:right="-288"/>
              <w:rPr>
                <w:sz w:val="18"/>
                <w:szCs w:val="18"/>
              </w:rPr>
            </w:pPr>
          </w:p>
        </w:tc>
      </w:tr>
      <w:tr w:rsidR="008578A5" w14:paraId="55EAED8C" w14:textId="77777777" w:rsidTr="00A26801">
        <w:trPr>
          <w:jc w:val="center"/>
        </w:trPr>
        <w:tc>
          <w:tcPr>
            <w:tcW w:w="5961" w:type="dxa"/>
            <w:gridSpan w:val="2"/>
            <w:tcBorders>
              <w:left w:val="single" w:sz="24" w:space="0" w:color="000000"/>
            </w:tcBorders>
          </w:tcPr>
          <w:p w14:paraId="709A44F5" w14:textId="77777777" w:rsidR="008578A5" w:rsidRPr="00AA1583" w:rsidRDefault="008578A5" w:rsidP="00A26801">
            <w:pPr>
              <w:rPr>
                <w:b/>
                <w:sz w:val="22"/>
                <w:szCs w:val="22"/>
              </w:rPr>
            </w:pPr>
            <w:r w:rsidRPr="00AA1583">
              <w:rPr>
                <w:sz w:val="22"/>
                <w:szCs w:val="22"/>
              </w:rPr>
              <w:t>3.</w:t>
            </w:r>
            <w:r>
              <w:rPr>
                <w:sz w:val="22"/>
                <w:szCs w:val="22"/>
              </w:rPr>
              <w:t>7</w:t>
            </w:r>
            <w:r w:rsidRPr="00AA1583">
              <w:rPr>
                <w:sz w:val="22"/>
                <w:szCs w:val="22"/>
              </w:rPr>
              <w:t xml:space="preserve"> What sections of the population are most affected by the target pathogen (e.g., pediatric, pregnant, lactating women (breast feeding), adult, elderly)</w:t>
            </w:r>
          </w:p>
        </w:tc>
        <w:tc>
          <w:tcPr>
            <w:tcW w:w="4719" w:type="dxa"/>
          </w:tcPr>
          <w:p w14:paraId="69546E80" w14:textId="77777777" w:rsidR="008578A5" w:rsidRDefault="008578A5" w:rsidP="00A26801">
            <w:pPr>
              <w:rPr>
                <w:sz w:val="22"/>
                <w:szCs w:val="22"/>
              </w:rPr>
            </w:pPr>
          </w:p>
        </w:tc>
        <w:tc>
          <w:tcPr>
            <w:tcW w:w="4774" w:type="dxa"/>
            <w:tcBorders>
              <w:right w:val="single" w:sz="24" w:space="0" w:color="000000"/>
            </w:tcBorders>
          </w:tcPr>
          <w:p w14:paraId="67201C4F" w14:textId="77777777" w:rsidR="008578A5" w:rsidRDefault="008578A5" w:rsidP="00A26801">
            <w:pPr>
              <w:ind w:right="-288"/>
              <w:rPr>
                <w:sz w:val="18"/>
                <w:szCs w:val="18"/>
              </w:rPr>
            </w:pPr>
          </w:p>
        </w:tc>
      </w:tr>
      <w:tr w:rsidR="008578A5" w14:paraId="6AACDA1F" w14:textId="77777777" w:rsidTr="00A26801">
        <w:trPr>
          <w:jc w:val="center"/>
        </w:trPr>
        <w:tc>
          <w:tcPr>
            <w:tcW w:w="5961" w:type="dxa"/>
            <w:gridSpan w:val="2"/>
            <w:tcBorders>
              <w:left w:val="single" w:sz="24" w:space="0" w:color="000000"/>
            </w:tcBorders>
          </w:tcPr>
          <w:p w14:paraId="30A7EE73" w14:textId="77777777" w:rsidR="008578A5" w:rsidRPr="00AA1583" w:rsidRDefault="008578A5" w:rsidP="00A26801">
            <w:pPr>
              <w:rPr>
                <w:b/>
                <w:sz w:val="22"/>
                <w:szCs w:val="22"/>
              </w:rPr>
            </w:pPr>
            <w:r w:rsidRPr="00AA1583">
              <w:rPr>
                <w:sz w:val="22"/>
                <w:szCs w:val="22"/>
              </w:rPr>
              <w:t>3.</w:t>
            </w:r>
            <w:r>
              <w:rPr>
                <w:sz w:val="22"/>
                <w:szCs w:val="22"/>
              </w:rPr>
              <w:t>8</w:t>
            </w:r>
            <w:r w:rsidRPr="00AA1583">
              <w:rPr>
                <w:sz w:val="22"/>
                <w:szCs w:val="22"/>
              </w:rPr>
              <w:t xml:space="preserve"> What is known about the immune responses, duration, and potential correlates of protective immunity to the target pathogen or to the disease?</w:t>
            </w:r>
          </w:p>
        </w:tc>
        <w:tc>
          <w:tcPr>
            <w:tcW w:w="4719" w:type="dxa"/>
          </w:tcPr>
          <w:p w14:paraId="35737C68" w14:textId="77777777" w:rsidR="008578A5" w:rsidRDefault="008578A5" w:rsidP="00A26801">
            <w:pPr>
              <w:rPr>
                <w:sz w:val="22"/>
                <w:szCs w:val="22"/>
              </w:rPr>
            </w:pPr>
          </w:p>
        </w:tc>
        <w:tc>
          <w:tcPr>
            <w:tcW w:w="4774" w:type="dxa"/>
            <w:tcBorders>
              <w:right w:val="single" w:sz="24" w:space="0" w:color="000000"/>
            </w:tcBorders>
          </w:tcPr>
          <w:p w14:paraId="2A787853" w14:textId="77777777" w:rsidR="008578A5" w:rsidRDefault="008578A5" w:rsidP="00A26801">
            <w:pPr>
              <w:ind w:right="-288"/>
              <w:rPr>
                <w:sz w:val="18"/>
                <w:szCs w:val="18"/>
              </w:rPr>
            </w:pPr>
          </w:p>
        </w:tc>
      </w:tr>
      <w:tr w:rsidR="008578A5" w14:paraId="1D2DAB53" w14:textId="77777777" w:rsidTr="00A26801">
        <w:trPr>
          <w:jc w:val="center"/>
        </w:trPr>
        <w:tc>
          <w:tcPr>
            <w:tcW w:w="5961" w:type="dxa"/>
            <w:gridSpan w:val="2"/>
            <w:tcBorders>
              <w:left w:val="single" w:sz="24" w:space="0" w:color="000000"/>
            </w:tcBorders>
          </w:tcPr>
          <w:p w14:paraId="0438CC87" w14:textId="77777777" w:rsidR="008578A5" w:rsidRPr="00AA1583" w:rsidRDefault="008578A5" w:rsidP="00A26801">
            <w:pPr>
              <w:rPr>
                <w:b/>
                <w:sz w:val="22"/>
                <w:szCs w:val="22"/>
              </w:rPr>
            </w:pPr>
            <w:r w:rsidRPr="00AA1583">
              <w:rPr>
                <w:sz w:val="22"/>
                <w:szCs w:val="22"/>
              </w:rPr>
              <w:t>3.</w:t>
            </w:r>
            <w:r>
              <w:rPr>
                <w:sz w:val="22"/>
                <w:szCs w:val="22"/>
              </w:rPr>
              <w:t>9</w:t>
            </w:r>
            <w:r w:rsidRPr="00AA1583">
              <w:rPr>
                <w:sz w:val="22"/>
                <w:szCs w:val="22"/>
              </w:rPr>
              <w:t xml:space="preserve"> Please describe any other key information about the target pathogen or population that may inform benefit-risk</w:t>
            </w:r>
          </w:p>
        </w:tc>
        <w:tc>
          <w:tcPr>
            <w:tcW w:w="4719" w:type="dxa"/>
          </w:tcPr>
          <w:p w14:paraId="120B14C9" w14:textId="77777777" w:rsidR="008578A5" w:rsidRDefault="008578A5" w:rsidP="00A26801">
            <w:pPr>
              <w:rPr>
                <w:sz w:val="22"/>
                <w:szCs w:val="22"/>
              </w:rPr>
            </w:pPr>
          </w:p>
        </w:tc>
        <w:tc>
          <w:tcPr>
            <w:tcW w:w="4774" w:type="dxa"/>
            <w:tcBorders>
              <w:right w:val="single" w:sz="24" w:space="0" w:color="000000"/>
            </w:tcBorders>
          </w:tcPr>
          <w:p w14:paraId="4E293045" w14:textId="77777777" w:rsidR="008578A5" w:rsidRDefault="008578A5" w:rsidP="00A26801">
            <w:pPr>
              <w:ind w:right="-288"/>
              <w:rPr>
                <w:sz w:val="18"/>
                <w:szCs w:val="18"/>
              </w:rPr>
            </w:pPr>
          </w:p>
        </w:tc>
      </w:tr>
      <w:tr w:rsidR="008578A5" w14:paraId="38A6F465" w14:textId="77777777" w:rsidTr="00A26801">
        <w:trPr>
          <w:jc w:val="center"/>
        </w:trPr>
        <w:tc>
          <w:tcPr>
            <w:tcW w:w="5961" w:type="dxa"/>
            <w:gridSpan w:val="2"/>
            <w:tcBorders>
              <w:top w:val="single" w:sz="24" w:space="0" w:color="000000"/>
              <w:left w:val="single" w:sz="24" w:space="0" w:color="000000"/>
              <w:bottom w:val="single" w:sz="24" w:space="0" w:color="000000"/>
            </w:tcBorders>
            <w:shd w:val="clear" w:color="auto" w:fill="FFFF99"/>
          </w:tcPr>
          <w:p w14:paraId="7C1243F9" w14:textId="77777777" w:rsidR="008578A5" w:rsidRDefault="008578A5" w:rsidP="00A26801">
            <w:pPr>
              <w:tabs>
                <w:tab w:val="left" w:pos="387"/>
                <w:tab w:val="left" w:pos="477"/>
              </w:tabs>
              <w:rPr>
                <w:b/>
              </w:rPr>
            </w:pPr>
            <w:r>
              <w:rPr>
                <w:b/>
              </w:rPr>
              <w:t xml:space="preserve">4. Characteristics </w:t>
            </w:r>
            <w:r w:rsidRPr="00440C83">
              <w:rPr>
                <w:b/>
              </w:rPr>
              <w:t xml:space="preserve">of </w:t>
            </w:r>
            <w:r>
              <w:rPr>
                <w:b/>
              </w:rPr>
              <w:t>A</w:t>
            </w:r>
            <w:r w:rsidRPr="00440C83">
              <w:rPr>
                <w:b/>
              </w:rPr>
              <w:t xml:space="preserve">ttenuated </w:t>
            </w:r>
            <w:r>
              <w:rPr>
                <w:b/>
              </w:rPr>
              <w:t>V</w:t>
            </w:r>
            <w:r w:rsidRPr="00440C83">
              <w:rPr>
                <w:b/>
              </w:rPr>
              <w:t xml:space="preserve">accine </w:t>
            </w:r>
            <w:r>
              <w:rPr>
                <w:b/>
              </w:rPr>
              <w:t>V</w:t>
            </w:r>
            <w:r w:rsidRPr="00440C83">
              <w:rPr>
                <w:b/>
              </w:rPr>
              <w:t xml:space="preserve">irus </w:t>
            </w:r>
          </w:p>
        </w:tc>
        <w:tc>
          <w:tcPr>
            <w:tcW w:w="4719" w:type="dxa"/>
            <w:tcBorders>
              <w:top w:val="single" w:sz="24" w:space="0" w:color="000000"/>
              <w:bottom w:val="single" w:sz="24" w:space="0" w:color="000000"/>
            </w:tcBorders>
            <w:shd w:val="clear" w:color="auto" w:fill="FFFF99"/>
            <w:vAlign w:val="center"/>
          </w:tcPr>
          <w:p w14:paraId="63C6A9D5" w14:textId="77777777" w:rsidR="008578A5" w:rsidRDefault="008578A5" w:rsidP="00A26801">
            <w:pPr>
              <w:jc w:val="center"/>
              <w:rPr>
                <w:b/>
              </w:rPr>
            </w:pPr>
            <w:r>
              <w:rPr>
                <w:b/>
              </w:rPr>
              <w:t>Information</w:t>
            </w:r>
          </w:p>
        </w:tc>
        <w:tc>
          <w:tcPr>
            <w:tcW w:w="4774" w:type="dxa"/>
            <w:tcBorders>
              <w:top w:val="single" w:sz="24" w:space="0" w:color="000000"/>
              <w:bottom w:val="single" w:sz="24" w:space="0" w:color="000000"/>
              <w:right w:val="single" w:sz="24" w:space="0" w:color="000000"/>
            </w:tcBorders>
            <w:shd w:val="clear" w:color="auto" w:fill="FFFF99"/>
            <w:vAlign w:val="center"/>
          </w:tcPr>
          <w:p w14:paraId="576E2C51" w14:textId="77777777" w:rsidR="008578A5" w:rsidRDefault="008578A5" w:rsidP="00A26801">
            <w:pPr>
              <w:jc w:val="center"/>
              <w:rPr>
                <w:b/>
              </w:rPr>
            </w:pPr>
            <w:r>
              <w:rPr>
                <w:b/>
              </w:rPr>
              <w:t>Comments/ Concerns</w:t>
            </w:r>
          </w:p>
        </w:tc>
      </w:tr>
      <w:tr w:rsidR="008578A5" w14:paraId="0A997C3B" w14:textId="77777777" w:rsidTr="00A26801">
        <w:trPr>
          <w:jc w:val="center"/>
        </w:trPr>
        <w:tc>
          <w:tcPr>
            <w:tcW w:w="5961" w:type="dxa"/>
            <w:gridSpan w:val="2"/>
            <w:tcBorders>
              <w:left w:val="single" w:sz="24" w:space="0" w:color="000000"/>
            </w:tcBorders>
          </w:tcPr>
          <w:p w14:paraId="77FA9FC7" w14:textId="77777777" w:rsidR="008578A5" w:rsidRPr="00AA1583" w:rsidRDefault="008578A5" w:rsidP="00A26801">
            <w:pPr>
              <w:rPr>
                <w:b/>
                <w:sz w:val="22"/>
                <w:szCs w:val="22"/>
              </w:rPr>
            </w:pPr>
            <w:r w:rsidRPr="00AA1583">
              <w:rPr>
                <w:sz w:val="22"/>
                <w:szCs w:val="22"/>
              </w:rPr>
              <w:t xml:space="preserve">4.1   Describe the source of the virus </w:t>
            </w:r>
            <w:r>
              <w:rPr>
                <w:sz w:val="22"/>
                <w:szCs w:val="22"/>
              </w:rPr>
              <w:t xml:space="preserve"> or virus strains </w:t>
            </w:r>
            <w:r w:rsidRPr="00AA1583">
              <w:rPr>
                <w:sz w:val="22"/>
                <w:szCs w:val="22"/>
              </w:rPr>
              <w:t>(e.g. isolation, synthesis)</w:t>
            </w:r>
          </w:p>
        </w:tc>
        <w:tc>
          <w:tcPr>
            <w:tcW w:w="4719" w:type="dxa"/>
          </w:tcPr>
          <w:p w14:paraId="64D0945F" w14:textId="77777777" w:rsidR="008578A5" w:rsidRDefault="008578A5" w:rsidP="00A26801">
            <w:pPr>
              <w:rPr>
                <w:sz w:val="22"/>
                <w:szCs w:val="22"/>
              </w:rPr>
            </w:pPr>
          </w:p>
        </w:tc>
        <w:tc>
          <w:tcPr>
            <w:tcW w:w="4774" w:type="dxa"/>
            <w:tcBorders>
              <w:right w:val="single" w:sz="24" w:space="0" w:color="000000"/>
            </w:tcBorders>
          </w:tcPr>
          <w:p w14:paraId="30D8DCC0" w14:textId="77777777" w:rsidR="008578A5" w:rsidRDefault="008578A5" w:rsidP="00A26801">
            <w:pPr>
              <w:ind w:right="-288"/>
              <w:rPr>
                <w:sz w:val="18"/>
                <w:szCs w:val="18"/>
              </w:rPr>
            </w:pPr>
          </w:p>
        </w:tc>
      </w:tr>
      <w:tr w:rsidR="008578A5" w14:paraId="266C8F55" w14:textId="77777777" w:rsidTr="00A26801">
        <w:trPr>
          <w:jc w:val="center"/>
        </w:trPr>
        <w:tc>
          <w:tcPr>
            <w:tcW w:w="5961" w:type="dxa"/>
            <w:gridSpan w:val="2"/>
            <w:tcBorders>
              <w:left w:val="single" w:sz="24" w:space="0" w:color="000000"/>
            </w:tcBorders>
          </w:tcPr>
          <w:p w14:paraId="3D3FAC0A" w14:textId="77777777" w:rsidR="008578A5" w:rsidRPr="00AA1583" w:rsidRDefault="008578A5" w:rsidP="00A26801">
            <w:pPr>
              <w:rPr>
                <w:b/>
                <w:sz w:val="22"/>
                <w:szCs w:val="22"/>
              </w:rPr>
            </w:pPr>
            <w:r w:rsidRPr="00AA1583">
              <w:rPr>
                <w:sz w:val="22"/>
                <w:szCs w:val="22"/>
              </w:rPr>
              <w:t>4.2.  How does attenuated virus differ from the pathogen?</w:t>
            </w:r>
          </w:p>
        </w:tc>
        <w:tc>
          <w:tcPr>
            <w:tcW w:w="4719" w:type="dxa"/>
          </w:tcPr>
          <w:p w14:paraId="4EB7D5D9" w14:textId="77777777" w:rsidR="008578A5" w:rsidRDefault="008578A5" w:rsidP="00A26801">
            <w:pPr>
              <w:rPr>
                <w:sz w:val="22"/>
                <w:szCs w:val="22"/>
              </w:rPr>
            </w:pPr>
          </w:p>
        </w:tc>
        <w:tc>
          <w:tcPr>
            <w:tcW w:w="4774" w:type="dxa"/>
            <w:tcBorders>
              <w:right w:val="single" w:sz="24" w:space="0" w:color="000000"/>
            </w:tcBorders>
          </w:tcPr>
          <w:p w14:paraId="7D93B3FB" w14:textId="77777777" w:rsidR="008578A5" w:rsidRDefault="008578A5" w:rsidP="00A26801">
            <w:pPr>
              <w:ind w:right="-288"/>
              <w:rPr>
                <w:sz w:val="18"/>
                <w:szCs w:val="18"/>
              </w:rPr>
            </w:pPr>
          </w:p>
        </w:tc>
      </w:tr>
      <w:tr w:rsidR="008578A5" w14:paraId="7B16923D" w14:textId="77777777" w:rsidTr="00A26801">
        <w:trPr>
          <w:jc w:val="center"/>
        </w:trPr>
        <w:tc>
          <w:tcPr>
            <w:tcW w:w="5961" w:type="dxa"/>
            <w:gridSpan w:val="2"/>
            <w:tcBorders>
              <w:left w:val="single" w:sz="24" w:space="0" w:color="000000"/>
            </w:tcBorders>
          </w:tcPr>
          <w:p w14:paraId="2DC38021" w14:textId="77777777" w:rsidR="008578A5" w:rsidRPr="00AA1583" w:rsidRDefault="008578A5" w:rsidP="008578A5">
            <w:pPr>
              <w:pStyle w:val="ListParagraph"/>
              <w:numPr>
                <w:ilvl w:val="0"/>
                <w:numId w:val="10"/>
              </w:numPr>
              <w:rPr>
                <w:b/>
                <w:sz w:val="22"/>
                <w:szCs w:val="22"/>
              </w:rPr>
            </w:pPr>
            <w:r w:rsidRPr="00AA1583">
              <w:rPr>
                <w:sz w:val="22"/>
                <w:szCs w:val="22"/>
              </w:rPr>
              <w:t>Method of attenuation and validation</w:t>
            </w:r>
          </w:p>
        </w:tc>
        <w:tc>
          <w:tcPr>
            <w:tcW w:w="4719" w:type="dxa"/>
          </w:tcPr>
          <w:p w14:paraId="40173A12" w14:textId="77777777" w:rsidR="008578A5" w:rsidRDefault="008578A5" w:rsidP="00A26801">
            <w:pPr>
              <w:rPr>
                <w:sz w:val="22"/>
                <w:szCs w:val="22"/>
              </w:rPr>
            </w:pPr>
          </w:p>
        </w:tc>
        <w:tc>
          <w:tcPr>
            <w:tcW w:w="4774" w:type="dxa"/>
            <w:tcBorders>
              <w:right w:val="single" w:sz="24" w:space="0" w:color="000000"/>
            </w:tcBorders>
          </w:tcPr>
          <w:p w14:paraId="561B9456" w14:textId="77777777" w:rsidR="008578A5" w:rsidRDefault="008578A5" w:rsidP="00A26801">
            <w:pPr>
              <w:ind w:right="-288"/>
              <w:rPr>
                <w:sz w:val="18"/>
                <w:szCs w:val="18"/>
              </w:rPr>
            </w:pPr>
          </w:p>
        </w:tc>
      </w:tr>
      <w:tr w:rsidR="008578A5" w14:paraId="2CEA3562" w14:textId="77777777" w:rsidTr="00A26801">
        <w:trPr>
          <w:jc w:val="center"/>
        </w:trPr>
        <w:tc>
          <w:tcPr>
            <w:tcW w:w="5961" w:type="dxa"/>
            <w:gridSpan w:val="2"/>
            <w:tcBorders>
              <w:left w:val="single" w:sz="24" w:space="0" w:color="000000"/>
            </w:tcBorders>
          </w:tcPr>
          <w:p w14:paraId="2BF516B0" w14:textId="77777777" w:rsidR="008578A5" w:rsidRPr="00C36407" w:rsidRDefault="008578A5" w:rsidP="00A26801">
            <w:pPr>
              <w:rPr>
                <w:sz w:val="22"/>
                <w:szCs w:val="22"/>
              </w:rPr>
            </w:pPr>
            <w:r>
              <w:rPr>
                <w:sz w:val="22"/>
                <w:szCs w:val="22"/>
              </w:rPr>
              <w:t xml:space="preserve">4.3   </w:t>
            </w:r>
            <w:r w:rsidRPr="00B60BF3">
              <w:rPr>
                <w:sz w:val="22"/>
                <w:szCs w:val="22"/>
              </w:rPr>
              <w:t>Does the vaccine establish a latent or persistent infection?</w:t>
            </w:r>
          </w:p>
        </w:tc>
        <w:tc>
          <w:tcPr>
            <w:tcW w:w="4719" w:type="dxa"/>
          </w:tcPr>
          <w:p w14:paraId="74742065" w14:textId="77777777" w:rsidR="008578A5" w:rsidRDefault="008578A5" w:rsidP="00A26801">
            <w:pPr>
              <w:rPr>
                <w:sz w:val="22"/>
                <w:szCs w:val="22"/>
              </w:rPr>
            </w:pPr>
          </w:p>
        </w:tc>
        <w:tc>
          <w:tcPr>
            <w:tcW w:w="4774" w:type="dxa"/>
            <w:tcBorders>
              <w:right w:val="single" w:sz="24" w:space="0" w:color="000000"/>
            </w:tcBorders>
          </w:tcPr>
          <w:p w14:paraId="260BC751" w14:textId="77777777" w:rsidR="008578A5" w:rsidRDefault="008578A5" w:rsidP="00A26801">
            <w:pPr>
              <w:ind w:right="-288"/>
              <w:rPr>
                <w:sz w:val="18"/>
                <w:szCs w:val="18"/>
              </w:rPr>
            </w:pPr>
          </w:p>
        </w:tc>
      </w:tr>
      <w:tr w:rsidR="008578A5" w14:paraId="12D8A93B" w14:textId="77777777" w:rsidTr="00A26801">
        <w:trPr>
          <w:jc w:val="center"/>
        </w:trPr>
        <w:tc>
          <w:tcPr>
            <w:tcW w:w="5961" w:type="dxa"/>
            <w:gridSpan w:val="2"/>
            <w:tcBorders>
              <w:left w:val="single" w:sz="24" w:space="0" w:color="000000"/>
            </w:tcBorders>
          </w:tcPr>
          <w:p w14:paraId="300ECAF7" w14:textId="77777777" w:rsidR="008578A5" w:rsidRPr="00C36407" w:rsidRDefault="008578A5" w:rsidP="00A26801">
            <w:pPr>
              <w:rPr>
                <w:sz w:val="22"/>
                <w:szCs w:val="22"/>
              </w:rPr>
            </w:pPr>
            <w:r>
              <w:rPr>
                <w:sz w:val="22"/>
                <w:szCs w:val="22"/>
              </w:rPr>
              <w:t>4.4   Does the vaccine virus replicate in the nucleus?</w:t>
            </w:r>
          </w:p>
        </w:tc>
        <w:tc>
          <w:tcPr>
            <w:tcW w:w="4719" w:type="dxa"/>
          </w:tcPr>
          <w:p w14:paraId="428D41D1" w14:textId="77777777" w:rsidR="008578A5" w:rsidRDefault="008578A5" w:rsidP="00A26801">
            <w:pPr>
              <w:rPr>
                <w:sz w:val="22"/>
                <w:szCs w:val="22"/>
              </w:rPr>
            </w:pPr>
          </w:p>
        </w:tc>
        <w:tc>
          <w:tcPr>
            <w:tcW w:w="4774" w:type="dxa"/>
            <w:tcBorders>
              <w:right w:val="single" w:sz="24" w:space="0" w:color="000000"/>
            </w:tcBorders>
          </w:tcPr>
          <w:p w14:paraId="4022D1D5" w14:textId="77777777" w:rsidR="008578A5" w:rsidRDefault="008578A5" w:rsidP="00A26801">
            <w:pPr>
              <w:ind w:right="-288"/>
              <w:rPr>
                <w:sz w:val="18"/>
                <w:szCs w:val="18"/>
              </w:rPr>
            </w:pPr>
          </w:p>
        </w:tc>
      </w:tr>
      <w:tr w:rsidR="008578A5" w14:paraId="3A8D6223" w14:textId="77777777" w:rsidTr="00A26801">
        <w:trPr>
          <w:jc w:val="center"/>
        </w:trPr>
        <w:tc>
          <w:tcPr>
            <w:tcW w:w="5961" w:type="dxa"/>
            <w:gridSpan w:val="2"/>
            <w:tcBorders>
              <w:left w:val="single" w:sz="24" w:space="0" w:color="000000"/>
            </w:tcBorders>
          </w:tcPr>
          <w:p w14:paraId="1CE0EF8A" w14:textId="77777777" w:rsidR="008578A5" w:rsidRPr="00C36407" w:rsidRDefault="008578A5" w:rsidP="00A26801">
            <w:pPr>
              <w:rPr>
                <w:sz w:val="22"/>
                <w:szCs w:val="22"/>
              </w:rPr>
            </w:pPr>
            <w:r>
              <w:rPr>
                <w:sz w:val="22"/>
                <w:szCs w:val="22"/>
              </w:rPr>
              <w:t>4.5   What is the risk of integration into the human genome?</w:t>
            </w:r>
          </w:p>
        </w:tc>
        <w:tc>
          <w:tcPr>
            <w:tcW w:w="4719" w:type="dxa"/>
          </w:tcPr>
          <w:p w14:paraId="7C522FF6" w14:textId="77777777" w:rsidR="008578A5" w:rsidRDefault="008578A5" w:rsidP="00A26801">
            <w:pPr>
              <w:rPr>
                <w:sz w:val="22"/>
                <w:szCs w:val="22"/>
              </w:rPr>
            </w:pPr>
          </w:p>
        </w:tc>
        <w:tc>
          <w:tcPr>
            <w:tcW w:w="4774" w:type="dxa"/>
            <w:tcBorders>
              <w:right w:val="single" w:sz="24" w:space="0" w:color="000000"/>
            </w:tcBorders>
          </w:tcPr>
          <w:p w14:paraId="7806DE5C" w14:textId="77777777" w:rsidR="008578A5" w:rsidRDefault="008578A5" w:rsidP="00A26801">
            <w:pPr>
              <w:ind w:right="-288"/>
              <w:rPr>
                <w:sz w:val="18"/>
                <w:szCs w:val="18"/>
              </w:rPr>
            </w:pPr>
          </w:p>
        </w:tc>
      </w:tr>
      <w:tr w:rsidR="008578A5" w14:paraId="73EAB21B" w14:textId="77777777" w:rsidTr="00A26801">
        <w:trPr>
          <w:jc w:val="center"/>
        </w:trPr>
        <w:tc>
          <w:tcPr>
            <w:tcW w:w="5961" w:type="dxa"/>
            <w:gridSpan w:val="2"/>
            <w:tcBorders>
              <w:left w:val="single" w:sz="24" w:space="0" w:color="000000"/>
            </w:tcBorders>
          </w:tcPr>
          <w:p w14:paraId="5CFAB626" w14:textId="77777777" w:rsidR="008578A5" w:rsidRPr="00AA1583" w:rsidRDefault="008578A5" w:rsidP="00A26801">
            <w:pPr>
              <w:rPr>
                <w:b/>
                <w:sz w:val="22"/>
                <w:szCs w:val="22"/>
              </w:rPr>
            </w:pPr>
            <w:r w:rsidRPr="00AA1583">
              <w:rPr>
                <w:sz w:val="22"/>
                <w:szCs w:val="22"/>
              </w:rPr>
              <w:t>4.</w:t>
            </w:r>
            <w:r>
              <w:rPr>
                <w:sz w:val="22"/>
                <w:szCs w:val="22"/>
              </w:rPr>
              <w:t>6</w:t>
            </w:r>
            <w:r w:rsidRPr="00AA1583">
              <w:rPr>
                <w:sz w:val="22"/>
                <w:szCs w:val="22"/>
              </w:rPr>
              <w:t xml:space="preserve">. What is known about the replication of vaccine virus in humans in the following categories: </w:t>
            </w:r>
          </w:p>
        </w:tc>
        <w:tc>
          <w:tcPr>
            <w:tcW w:w="4719" w:type="dxa"/>
          </w:tcPr>
          <w:p w14:paraId="192ABD0E" w14:textId="77777777" w:rsidR="008578A5" w:rsidRDefault="008578A5" w:rsidP="00A26801">
            <w:pPr>
              <w:rPr>
                <w:sz w:val="22"/>
                <w:szCs w:val="22"/>
              </w:rPr>
            </w:pPr>
          </w:p>
        </w:tc>
        <w:tc>
          <w:tcPr>
            <w:tcW w:w="4774" w:type="dxa"/>
            <w:tcBorders>
              <w:right w:val="single" w:sz="24" w:space="0" w:color="000000"/>
            </w:tcBorders>
          </w:tcPr>
          <w:p w14:paraId="17A36F1F" w14:textId="77777777" w:rsidR="008578A5" w:rsidRDefault="008578A5" w:rsidP="00A26801">
            <w:pPr>
              <w:ind w:right="-288"/>
              <w:rPr>
                <w:sz w:val="18"/>
                <w:szCs w:val="18"/>
              </w:rPr>
            </w:pPr>
          </w:p>
        </w:tc>
      </w:tr>
      <w:tr w:rsidR="008578A5" w14:paraId="5DD17B41" w14:textId="77777777" w:rsidTr="00A26801">
        <w:trPr>
          <w:jc w:val="center"/>
        </w:trPr>
        <w:tc>
          <w:tcPr>
            <w:tcW w:w="5961" w:type="dxa"/>
            <w:gridSpan w:val="2"/>
            <w:tcBorders>
              <w:left w:val="single" w:sz="24" w:space="0" w:color="000000"/>
            </w:tcBorders>
          </w:tcPr>
          <w:p w14:paraId="0DBF9858" w14:textId="77777777" w:rsidR="008578A5" w:rsidRPr="00AA1583" w:rsidRDefault="008578A5" w:rsidP="008578A5">
            <w:pPr>
              <w:pStyle w:val="ListParagraph"/>
              <w:numPr>
                <w:ilvl w:val="0"/>
                <w:numId w:val="9"/>
              </w:numPr>
              <w:rPr>
                <w:b/>
                <w:sz w:val="22"/>
                <w:szCs w:val="22"/>
              </w:rPr>
            </w:pPr>
            <w:r w:rsidRPr="00AA1583">
              <w:rPr>
                <w:sz w:val="22"/>
                <w:szCs w:val="22"/>
              </w:rPr>
              <w:t>in healthy people</w:t>
            </w:r>
          </w:p>
        </w:tc>
        <w:tc>
          <w:tcPr>
            <w:tcW w:w="4719" w:type="dxa"/>
          </w:tcPr>
          <w:p w14:paraId="0A44160E" w14:textId="77777777" w:rsidR="008578A5" w:rsidRDefault="008578A5" w:rsidP="00A26801">
            <w:pPr>
              <w:rPr>
                <w:sz w:val="22"/>
                <w:szCs w:val="22"/>
              </w:rPr>
            </w:pPr>
          </w:p>
        </w:tc>
        <w:tc>
          <w:tcPr>
            <w:tcW w:w="4774" w:type="dxa"/>
            <w:tcBorders>
              <w:right w:val="single" w:sz="24" w:space="0" w:color="000000"/>
            </w:tcBorders>
          </w:tcPr>
          <w:p w14:paraId="710EBF65" w14:textId="77777777" w:rsidR="008578A5" w:rsidRDefault="008578A5" w:rsidP="00A26801">
            <w:pPr>
              <w:ind w:right="-288"/>
              <w:rPr>
                <w:sz w:val="18"/>
                <w:szCs w:val="18"/>
              </w:rPr>
            </w:pPr>
          </w:p>
        </w:tc>
      </w:tr>
      <w:tr w:rsidR="008578A5" w14:paraId="02769B77" w14:textId="77777777" w:rsidTr="00A26801">
        <w:trPr>
          <w:jc w:val="center"/>
        </w:trPr>
        <w:tc>
          <w:tcPr>
            <w:tcW w:w="5961" w:type="dxa"/>
            <w:gridSpan w:val="2"/>
            <w:tcBorders>
              <w:left w:val="single" w:sz="24" w:space="0" w:color="000000"/>
            </w:tcBorders>
          </w:tcPr>
          <w:p w14:paraId="4872464D" w14:textId="77777777" w:rsidR="008578A5" w:rsidRPr="00AA1583" w:rsidRDefault="008578A5" w:rsidP="008578A5">
            <w:pPr>
              <w:pStyle w:val="ListParagraph"/>
              <w:numPr>
                <w:ilvl w:val="0"/>
                <w:numId w:val="9"/>
              </w:numPr>
              <w:rPr>
                <w:b/>
                <w:sz w:val="22"/>
                <w:szCs w:val="22"/>
              </w:rPr>
            </w:pPr>
            <w:r w:rsidRPr="00AA1583">
              <w:rPr>
                <w:sz w:val="22"/>
                <w:szCs w:val="22"/>
              </w:rPr>
              <w:t>in immunocompromised people</w:t>
            </w:r>
          </w:p>
        </w:tc>
        <w:tc>
          <w:tcPr>
            <w:tcW w:w="4719" w:type="dxa"/>
          </w:tcPr>
          <w:p w14:paraId="62FFE212" w14:textId="77777777" w:rsidR="008578A5" w:rsidRDefault="008578A5" w:rsidP="00A26801">
            <w:pPr>
              <w:rPr>
                <w:sz w:val="22"/>
                <w:szCs w:val="22"/>
              </w:rPr>
            </w:pPr>
          </w:p>
        </w:tc>
        <w:tc>
          <w:tcPr>
            <w:tcW w:w="4774" w:type="dxa"/>
            <w:tcBorders>
              <w:right w:val="single" w:sz="24" w:space="0" w:color="000000"/>
            </w:tcBorders>
          </w:tcPr>
          <w:p w14:paraId="0D90AE2D" w14:textId="77777777" w:rsidR="008578A5" w:rsidRDefault="008578A5" w:rsidP="00A26801">
            <w:pPr>
              <w:ind w:right="-288"/>
              <w:rPr>
                <w:sz w:val="18"/>
                <w:szCs w:val="18"/>
              </w:rPr>
            </w:pPr>
          </w:p>
        </w:tc>
      </w:tr>
      <w:tr w:rsidR="008578A5" w14:paraId="4A60DF5F" w14:textId="77777777" w:rsidTr="00A26801">
        <w:trPr>
          <w:jc w:val="center"/>
        </w:trPr>
        <w:tc>
          <w:tcPr>
            <w:tcW w:w="5961" w:type="dxa"/>
            <w:gridSpan w:val="2"/>
            <w:tcBorders>
              <w:left w:val="single" w:sz="24" w:space="0" w:color="000000"/>
            </w:tcBorders>
          </w:tcPr>
          <w:p w14:paraId="1B36D0AA" w14:textId="77777777" w:rsidR="008578A5" w:rsidRPr="00AA1583" w:rsidRDefault="008578A5" w:rsidP="008578A5">
            <w:pPr>
              <w:pStyle w:val="ListParagraph"/>
              <w:numPr>
                <w:ilvl w:val="0"/>
                <w:numId w:val="9"/>
              </w:numPr>
              <w:rPr>
                <w:b/>
                <w:sz w:val="22"/>
                <w:szCs w:val="22"/>
              </w:rPr>
            </w:pPr>
            <w:r w:rsidRPr="00AA1583">
              <w:rPr>
                <w:sz w:val="22"/>
                <w:szCs w:val="22"/>
              </w:rPr>
              <w:t>in neonates, infants, children</w:t>
            </w:r>
          </w:p>
        </w:tc>
        <w:tc>
          <w:tcPr>
            <w:tcW w:w="4719" w:type="dxa"/>
          </w:tcPr>
          <w:p w14:paraId="20EFD896" w14:textId="77777777" w:rsidR="008578A5" w:rsidRDefault="008578A5" w:rsidP="00A26801">
            <w:pPr>
              <w:rPr>
                <w:sz w:val="22"/>
                <w:szCs w:val="22"/>
              </w:rPr>
            </w:pPr>
          </w:p>
        </w:tc>
        <w:tc>
          <w:tcPr>
            <w:tcW w:w="4774" w:type="dxa"/>
            <w:tcBorders>
              <w:right w:val="single" w:sz="24" w:space="0" w:color="000000"/>
            </w:tcBorders>
          </w:tcPr>
          <w:p w14:paraId="2C54C045" w14:textId="77777777" w:rsidR="008578A5" w:rsidRDefault="008578A5" w:rsidP="00A26801">
            <w:pPr>
              <w:ind w:right="-288"/>
              <w:rPr>
                <w:sz w:val="18"/>
                <w:szCs w:val="18"/>
              </w:rPr>
            </w:pPr>
          </w:p>
        </w:tc>
      </w:tr>
      <w:tr w:rsidR="008578A5" w14:paraId="1C61833A" w14:textId="77777777" w:rsidTr="00A26801">
        <w:trPr>
          <w:jc w:val="center"/>
        </w:trPr>
        <w:tc>
          <w:tcPr>
            <w:tcW w:w="5961" w:type="dxa"/>
            <w:gridSpan w:val="2"/>
            <w:tcBorders>
              <w:left w:val="single" w:sz="24" w:space="0" w:color="000000"/>
            </w:tcBorders>
          </w:tcPr>
          <w:p w14:paraId="01662438" w14:textId="77777777" w:rsidR="008578A5" w:rsidRPr="00AA1583" w:rsidRDefault="008578A5" w:rsidP="008578A5">
            <w:pPr>
              <w:pStyle w:val="ListParagraph"/>
              <w:numPr>
                <w:ilvl w:val="0"/>
                <w:numId w:val="9"/>
              </w:numPr>
              <w:rPr>
                <w:b/>
                <w:sz w:val="22"/>
                <w:szCs w:val="22"/>
              </w:rPr>
            </w:pPr>
            <w:r w:rsidRPr="00AA1583">
              <w:rPr>
                <w:sz w:val="22"/>
                <w:szCs w:val="22"/>
              </w:rPr>
              <w:t xml:space="preserve">during pregnancy and in the </w:t>
            </w:r>
            <w:r>
              <w:rPr>
                <w:sz w:val="22"/>
                <w:szCs w:val="22"/>
              </w:rPr>
              <w:t>fetus</w:t>
            </w:r>
          </w:p>
        </w:tc>
        <w:tc>
          <w:tcPr>
            <w:tcW w:w="4719" w:type="dxa"/>
          </w:tcPr>
          <w:p w14:paraId="4688309D" w14:textId="77777777" w:rsidR="008578A5" w:rsidRDefault="008578A5" w:rsidP="00A26801">
            <w:pPr>
              <w:rPr>
                <w:sz w:val="22"/>
                <w:szCs w:val="22"/>
              </w:rPr>
            </w:pPr>
          </w:p>
        </w:tc>
        <w:tc>
          <w:tcPr>
            <w:tcW w:w="4774" w:type="dxa"/>
            <w:tcBorders>
              <w:right w:val="single" w:sz="24" w:space="0" w:color="000000"/>
            </w:tcBorders>
          </w:tcPr>
          <w:p w14:paraId="71BDE0AF" w14:textId="77777777" w:rsidR="008578A5" w:rsidRDefault="008578A5" w:rsidP="00A26801">
            <w:pPr>
              <w:ind w:right="-288"/>
              <w:rPr>
                <w:sz w:val="18"/>
                <w:szCs w:val="18"/>
              </w:rPr>
            </w:pPr>
          </w:p>
        </w:tc>
      </w:tr>
      <w:tr w:rsidR="008578A5" w14:paraId="10BD5181" w14:textId="77777777" w:rsidTr="00A26801">
        <w:trPr>
          <w:jc w:val="center"/>
        </w:trPr>
        <w:tc>
          <w:tcPr>
            <w:tcW w:w="5961" w:type="dxa"/>
            <w:gridSpan w:val="2"/>
            <w:tcBorders>
              <w:left w:val="single" w:sz="24" w:space="0" w:color="000000"/>
            </w:tcBorders>
          </w:tcPr>
          <w:p w14:paraId="63F4000A" w14:textId="77777777" w:rsidR="008578A5" w:rsidRPr="00AA1583" w:rsidRDefault="008578A5" w:rsidP="008578A5">
            <w:pPr>
              <w:pStyle w:val="ListParagraph"/>
              <w:numPr>
                <w:ilvl w:val="0"/>
                <w:numId w:val="9"/>
              </w:numPr>
              <w:rPr>
                <w:b/>
                <w:sz w:val="22"/>
                <w:szCs w:val="22"/>
              </w:rPr>
            </w:pPr>
            <w:r w:rsidRPr="00AA1583">
              <w:rPr>
                <w:sz w:val="22"/>
                <w:szCs w:val="22"/>
              </w:rPr>
              <w:t>in any other special populations</w:t>
            </w:r>
          </w:p>
        </w:tc>
        <w:tc>
          <w:tcPr>
            <w:tcW w:w="4719" w:type="dxa"/>
          </w:tcPr>
          <w:p w14:paraId="22B273C6" w14:textId="77777777" w:rsidR="008578A5" w:rsidRDefault="008578A5" w:rsidP="00A26801">
            <w:pPr>
              <w:rPr>
                <w:sz w:val="22"/>
                <w:szCs w:val="22"/>
              </w:rPr>
            </w:pPr>
          </w:p>
        </w:tc>
        <w:tc>
          <w:tcPr>
            <w:tcW w:w="4774" w:type="dxa"/>
            <w:tcBorders>
              <w:right w:val="single" w:sz="24" w:space="0" w:color="000000"/>
            </w:tcBorders>
          </w:tcPr>
          <w:p w14:paraId="33103B3D" w14:textId="77777777" w:rsidR="008578A5" w:rsidRDefault="008578A5" w:rsidP="00A26801">
            <w:pPr>
              <w:ind w:right="-288"/>
              <w:rPr>
                <w:sz w:val="18"/>
                <w:szCs w:val="18"/>
              </w:rPr>
            </w:pPr>
          </w:p>
        </w:tc>
      </w:tr>
      <w:tr w:rsidR="008578A5" w14:paraId="21408B47" w14:textId="77777777" w:rsidTr="00A26801">
        <w:trPr>
          <w:jc w:val="center"/>
        </w:trPr>
        <w:tc>
          <w:tcPr>
            <w:tcW w:w="5961" w:type="dxa"/>
            <w:gridSpan w:val="2"/>
            <w:tcBorders>
              <w:left w:val="single" w:sz="24" w:space="0" w:color="000000"/>
            </w:tcBorders>
          </w:tcPr>
          <w:p w14:paraId="49EC7A22" w14:textId="77777777" w:rsidR="008578A5" w:rsidRPr="00AA1583" w:rsidRDefault="008578A5" w:rsidP="00A26801">
            <w:pPr>
              <w:rPr>
                <w:b/>
                <w:sz w:val="22"/>
                <w:szCs w:val="22"/>
              </w:rPr>
            </w:pPr>
            <w:r w:rsidRPr="00AA1583">
              <w:rPr>
                <w:sz w:val="22"/>
                <w:szCs w:val="22"/>
              </w:rPr>
              <w:t>4.</w:t>
            </w:r>
            <w:r>
              <w:rPr>
                <w:sz w:val="22"/>
                <w:szCs w:val="22"/>
              </w:rPr>
              <w:t>7</w:t>
            </w:r>
            <w:r w:rsidRPr="00AA1583">
              <w:rPr>
                <w:sz w:val="22"/>
                <w:szCs w:val="22"/>
              </w:rPr>
              <w:t xml:space="preserve">. What is the risk of reversion to virulence, recombination or reassortment with wild type virus or other agents? </w:t>
            </w:r>
          </w:p>
        </w:tc>
        <w:tc>
          <w:tcPr>
            <w:tcW w:w="4719" w:type="dxa"/>
          </w:tcPr>
          <w:p w14:paraId="10165401" w14:textId="77777777" w:rsidR="008578A5" w:rsidRDefault="008578A5" w:rsidP="00A26801">
            <w:pPr>
              <w:rPr>
                <w:sz w:val="22"/>
                <w:szCs w:val="22"/>
              </w:rPr>
            </w:pPr>
          </w:p>
        </w:tc>
        <w:tc>
          <w:tcPr>
            <w:tcW w:w="4774" w:type="dxa"/>
            <w:tcBorders>
              <w:right w:val="single" w:sz="24" w:space="0" w:color="000000"/>
            </w:tcBorders>
          </w:tcPr>
          <w:p w14:paraId="43A1622F" w14:textId="77777777" w:rsidR="008578A5" w:rsidRDefault="008578A5" w:rsidP="00A26801">
            <w:pPr>
              <w:ind w:right="-288"/>
              <w:rPr>
                <w:sz w:val="18"/>
                <w:szCs w:val="18"/>
              </w:rPr>
            </w:pPr>
          </w:p>
        </w:tc>
      </w:tr>
      <w:tr w:rsidR="008578A5" w14:paraId="40F6E19F" w14:textId="77777777" w:rsidTr="00A26801">
        <w:trPr>
          <w:trHeight w:val="305"/>
          <w:jc w:val="center"/>
        </w:trPr>
        <w:tc>
          <w:tcPr>
            <w:tcW w:w="5961" w:type="dxa"/>
            <w:gridSpan w:val="2"/>
            <w:tcBorders>
              <w:left w:val="single" w:sz="24" w:space="0" w:color="000000"/>
            </w:tcBorders>
          </w:tcPr>
          <w:p w14:paraId="442BF357" w14:textId="77777777" w:rsidR="008578A5" w:rsidRPr="00AA1583" w:rsidRDefault="008578A5" w:rsidP="00A26801">
            <w:pPr>
              <w:rPr>
                <w:b/>
                <w:sz w:val="22"/>
                <w:szCs w:val="22"/>
              </w:rPr>
            </w:pPr>
            <w:r w:rsidRPr="00AA1583">
              <w:rPr>
                <w:sz w:val="22"/>
                <w:szCs w:val="22"/>
              </w:rPr>
              <w:t>4.</w:t>
            </w:r>
            <w:r>
              <w:rPr>
                <w:sz w:val="22"/>
                <w:szCs w:val="22"/>
              </w:rPr>
              <w:t>8</w:t>
            </w:r>
            <w:r w:rsidRPr="00AA1583">
              <w:rPr>
                <w:sz w:val="22"/>
                <w:szCs w:val="22"/>
              </w:rPr>
              <w:t>. What is the potential for shedding and transmission to humans or other species?</w:t>
            </w:r>
          </w:p>
        </w:tc>
        <w:tc>
          <w:tcPr>
            <w:tcW w:w="4719" w:type="dxa"/>
          </w:tcPr>
          <w:p w14:paraId="6523348F" w14:textId="77777777" w:rsidR="008578A5" w:rsidRDefault="008578A5" w:rsidP="00A26801">
            <w:pPr>
              <w:rPr>
                <w:sz w:val="22"/>
                <w:szCs w:val="22"/>
              </w:rPr>
            </w:pPr>
          </w:p>
        </w:tc>
        <w:tc>
          <w:tcPr>
            <w:tcW w:w="4774" w:type="dxa"/>
            <w:tcBorders>
              <w:right w:val="single" w:sz="24" w:space="0" w:color="000000"/>
            </w:tcBorders>
          </w:tcPr>
          <w:p w14:paraId="12A437A1" w14:textId="77777777" w:rsidR="008578A5" w:rsidRDefault="008578A5" w:rsidP="00A26801">
            <w:pPr>
              <w:ind w:right="-288"/>
              <w:rPr>
                <w:sz w:val="18"/>
                <w:szCs w:val="18"/>
              </w:rPr>
            </w:pPr>
          </w:p>
        </w:tc>
      </w:tr>
      <w:tr w:rsidR="008578A5" w14:paraId="6BEA223A" w14:textId="77777777" w:rsidTr="00A26801">
        <w:trPr>
          <w:jc w:val="center"/>
        </w:trPr>
        <w:tc>
          <w:tcPr>
            <w:tcW w:w="5961" w:type="dxa"/>
            <w:gridSpan w:val="2"/>
            <w:tcBorders>
              <w:left w:val="single" w:sz="24" w:space="0" w:color="000000"/>
              <w:bottom w:val="single" w:sz="24" w:space="0" w:color="000000"/>
            </w:tcBorders>
          </w:tcPr>
          <w:p w14:paraId="5A3A6B33" w14:textId="77777777" w:rsidR="008578A5" w:rsidRPr="00AA1583" w:rsidRDefault="008578A5" w:rsidP="00A26801">
            <w:pPr>
              <w:rPr>
                <w:b/>
                <w:sz w:val="22"/>
                <w:szCs w:val="22"/>
              </w:rPr>
            </w:pPr>
            <w:r w:rsidRPr="00AA1583">
              <w:rPr>
                <w:sz w:val="22"/>
                <w:szCs w:val="22"/>
              </w:rPr>
              <w:t>4.</w:t>
            </w:r>
            <w:r>
              <w:rPr>
                <w:sz w:val="22"/>
                <w:szCs w:val="22"/>
              </w:rPr>
              <w:t>9</w:t>
            </w:r>
            <w:r w:rsidRPr="00AA1583">
              <w:rPr>
                <w:sz w:val="22"/>
                <w:szCs w:val="22"/>
              </w:rPr>
              <w:t xml:space="preserve">  Is the vaccine virus genetically stable in vitro and/or in vivo? </w:t>
            </w:r>
          </w:p>
        </w:tc>
        <w:tc>
          <w:tcPr>
            <w:tcW w:w="4719" w:type="dxa"/>
            <w:tcBorders>
              <w:bottom w:val="single" w:sz="24" w:space="0" w:color="000000"/>
            </w:tcBorders>
          </w:tcPr>
          <w:p w14:paraId="0E2F6696" w14:textId="77777777" w:rsidR="008578A5" w:rsidRDefault="008578A5" w:rsidP="00A26801">
            <w:pPr>
              <w:rPr>
                <w:sz w:val="22"/>
                <w:szCs w:val="22"/>
              </w:rPr>
            </w:pPr>
          </w:p>
        </w:tc>
        <w:tc>
          <w:tcPr>
            <w:tcW w:w="4774" w:type="dxa"/>
            <w:tcBorders>
              <w:bottom w:val="single" w:sz="24" w:space="0" w:color="000000"/>
              <w:right w:val="single" w:sz="24" w:space="0" w:color="000000"/>
            </w:tcBorders>
          </w:tcPr>
          <w:p w14:paraId="4B7F40EA" w14:textId="77777777" w:rsidR="008578A5" w:rsidRDefault="008578A5" w:rsidP="00A26801">
            <w:pPr>
              <w:ind w:right="-288"/>
              <w:rPr>
                <w:sz w:val="18"/>
                <w:szCs w:val="18"/>
              </w:rPr>
            </w:pPr>
          </w:p>
        </w:tc>
      </w:tr>
      <w:tr w:rsidR="008578A5" w14:paraId="05644351" w14:textId="77777777" w:rsidTr="00A26801">
        <w:trPr>
          <w:jc w:val="center"/>
        </w:trPr>
        <w:tc>
          <w:tcPr>
            <w:tcW w:w="5961" w:type="dxa"/>
            <w:gridSpan w:val="2"/>
            <w:tcBorders>
              <w:top w:val="single" w:sz="24" w:space="0" w:color="000000"/>
              <w:left w:val="single" w:sz="24" w:space="0" w:color="000000"/>
              <w:bottom w:val="single" w:sz="24" w:space="0" w:color="000000"/>
            </w:tcBorders>
            <w:shd w:val="clear" w:color="auto" w:fill="FFFF99"/>
          </w:tcPr>
          <w:p w14:paraId="10300761" w14:textId="77777777" w:rsidR="008578A5" w:rsidRDefault="008578A5" w:rsidP="00A26801">
            <w:pPr>
              <w:tabs>
                <w:tab w:val="left" w:pos="387"/>
                <w:tab w:val="left" w:pos="477"/>
              </w:tabs>
              <w:rPr>
                <w:b/>
              </w:rPr>
            </w:pPr>
            <w:r>
              <w:rPr>
                <w:b/>
              </w:rPr>
              <w:t>5. Delivery and Administration</w:t>
            </w:r>
          </w:p>
        </w:tc>
        <w:tc>
          <w:tcPr>
            <w:tcW w:w="4719" w:type="dxa"/>
            <w:tcBorders>
              <w:top w:val="single" w:sz="24" w:space="0" w:color="000000"/>
              <w:bottom w:val="single" w:sz="24" w:space="0" w:color="000000"/>
            </w:tcBorders>
            <w:shd w:val="clear" w:color="auto" w:fill="FFFF99"/>
            <w:vAlign w:val="center"/>
          </w:tcPr>
          <w:p w14:paraId="1D97D4E7" w14:textId="77777777" w:rsidR="008578A5" w:rsidRDefault="008578A5" w:rsidP="00A26801">
            <w:pPr>
              <w:jc w:val="center"/>
              <w:rPr>
                <w:b/>
              </w:rPr>
            </w:pPr>
            <w:r>
              <w:rPr>
                <w:b/>
              </w:rPr>
              <w:t>Information</w:t>
            </w:r>
          </w:p>
        </w:tc>
        <w:tc>
          <w:tcPr>
            <w:tcW w:w="4774" w:type="dxa"/>
            <w:tcBorders>
              <w:top w:val="single" w:sz="24" w:space="0" w:color="000000"/>
              <w:bottom w:val="single" w:sz="24" w:space="0" w:color="000000"/>
              <w:right w:val="single" w:sz="24" w:space="0" w:color="000000"/>
            </w:tcBorders>
            <w:shd w:val="clear" w:color="auto" w:fill="FFFF99"/>
            <w:vAlign w:val="center"/>
          </w:tcPr>
          <w:p w14:paraId="64CF7264" w14:textId="77777777" w:rsidR="008578A5" w:rsidRDefault="008578A5" w:rsidP="00A26801">
            <w:pPr>
              <w:jc w:val="center"/>
              <w:rPr>
                <w:b/>
              </w:rPr>
            </w:pPr>
            <w:r>
              <w:rPr>
                <w:b/>
              </w:rPr>
              <w:t>Comments/ Concerns</w:t>
            </w:r>
          </w:p>
        </w:tc>
      </w:tr>
      <w:tr w:rsidR="008578A5" w14:paraId="1644342D" w14:textId="77777777" w:rsidTr="00A26801">
        <w:trPr>
          <w:jc w:val="center"/>
        </w:trPr>
        <w:tc>
          <w:tcPr>
            <w:tcW w:w="5961" w:type="dxa"/>
            <w:gridSpan w:val="2"/>
            <w:tcBorders>
              <w:top w:val="single" w:sz="24" w:space="0" w:color="000000"/>
              <w:left w:val="single" w:sz="24" w:space="0" w:color="000000"/>
              <w:bottom w:val="single" w:sz="4" w:space="0" w:color="000000"/>
            </w:tcBorders>
          </w:tcPr>
          <w:p w14:paraId="72773DDC" w14:textId="77777777" w:rsidR="008578A5" w:rsidRPr="00AA1583" w:rsidRDefault="008578A5" w:rsidP="00A26801">
            <w:pPr>
              <w:tabs>
                <w:tab w:val="left" w:pos="387"/>
                <w:tab w:val="left" w:pos="432"/>
                <w:tab w:val="left" w:pos="522"/>
              </w:tabs>
              <w:rPr>
                <w:color w:val="000000"/>
                <w:sz w:val="22"/>
                <w:szCs w:val="22"/>
              </w:rPr>
            </w:pPr>
            <w:r>
              <w:rPr>
                <w:b/>
                <w:color w:val="000000"/>
                <w:sz w:val="22"/>
                <w:szCs w:val="22"/>
              </w:rPr>
              <w:lastRenderedPageBreak/>
              <w:t>5</w:t>
            </w:r>
            <w:r w:rsidRPr="00AA1583">
              <w:rPr>
                <w:b/>
                <w:color w:val="000000"/>
                <w:sz w:val="22"/>
                <w:szCs w:val="22"/>
              </w:rPr>
              <w:t>.1</w:t>
            </w:r>
            <w:r w:rsidRPr="00AA1583">
              <w:rPr>
                <w:color w:val="000000"/>
                <w:sz w:val="22"/>
                <w:szCs w:val="22"/>
              </w:rPr>
              <w:t xml:space="preserve">  How might the </w:t>
            </w:r>
            <w:r w:rsidRPr="00AA1583">
              <w:rPr>
                <w:sz w:val="22"/>
                <w:szCs w:val="22"/>
              </w:rPr>
              <w:t>vaccine formulation</w:t>
            </w:r>
            <w:r w:rsidRPr="00AA1583">
              <w:rPr>
                <w:color w:val="000000"/>
                <w:sz w:val="22"/>
                <w:szCs w:val="22"/>
              </w:rPr>
              <w:t xml:space="preserve"> (antigen and diluent</w:t>
            </w:r>
            <w:r>
              <w:rPr>
                <w:color w:val="000000"/>
                <w:sz w:val="22"/>
                <w:szCs w:val="22"/>
              </w:rPr>
              <w:t xml:space="preserve"> and/or </w:t>
            </w:r>
            <w:r w:rsidRPr="0002460D">
              <w:rPr>
                <w:color w:val="000000"/>
                <w:sz w:val="22"/>
                <w:szCs w:val="22"/>
              </w:rPr>
              <w:t>any other co-administered component</w:t>
            </w:r>
            <w:r w:rsidRPr="00AA1583">
              <w:rPr>
                <w:color w:val="000000"/>
                <w:sz w:val="22"/>
                <w:szCs w:val="22"/>
              </w:rPr>
              <w:t xml:space="preserve"> formulated in the same vial or combined prior to administration) impact the safety profile of the vaccine?</w:t>
            </w:r>
          </w:p>
        </w:tc>
        <w:tc>
          <w:tcPr>
            <w:tcW w:w="4719" w:type="dxa"/>
            <w:tcBorders>
              <w:top w:val="single" w:sz="24" w:space="0" w:color="000000"/>
              <w:bottom w:val="single" w:sz="4" w:space="0" w:color="000000"/>
            </w:tcBorders>
          </w:tcPr>
          <w:p w14:paraId="638D0D0B" w14:textId="77777777" w:rsidR="008578A5" w:rsidRDefault="008578A5" w:rsidP="00A26801"/>
        </w:tc>
        <w:tc>
          <w:tcPr>
            <w:tcW w:w="4774" w:type="dxa"/>
            <w:tcBorders>
              <w:top w:val="single" w:sz="24" w:space="0" w:color="000000"/>
              <w:bottom w:val="single" w:sz="4" w:space="0" w:color="000000"/>
              <w:right w:val="single" w:sz="24" w:space="0" w:color="000000"/>
            </w:tcBorders>
          </w:tcPr>
          <w:p w14:paraId="353A3D08" w14:textId="77777777" w:rsidR="008578A5" w:rsidRDefault="008578A5" w:rsidP="00A26801">
            <w:pPr>
              <w:rPr>
                <w:sz w:val="18"/>
                <w:szCs w:val="18"/>
              </w:rPr>
            </w:pPr>
          </w:p>
        </w:tc>
      </w:tr>
      <w:tr w:rsidR="008578A5" w14:paraId="33D25DF5" w14:textId="77777777" w:rsidTr="00A26801">
        <w:trPr>
          <w:jc w:val="center"/>
        </w:trPr>
        <w:tc>
          <w:tcPr>
            <w:tcW w:w="5961" w:type="dxa"/>
            <w:gridSpan w:val="2"/>
            <w:tcBorders>
              <w:top w:val="single" w:sz="4" w:space="0" w:color="000000"/>
              <w:left w:val="single" w:sz="24" w:space="0" w:color="000000"/>
              <w:bottom w:val="single" w:sz="4" w:space="0" w:color="000000"/>
            </w:tcBorders>
          </w:tcPr>
          <w:p w14:paraId="519254C6" w14:textId="77777777" w:rsidR="008578A5" w:rsidRPr="00AA1583" w:rsidRDefault="008578A5" w:rsidP="00A26801">
            <w:pPr>
              <w:tabs>
                <w:tab w:val="left" w:pos="387"/>
                <w:tab w:val="left" w:pos="432"/>
                <w:tab w:val="left" w:pos="522"/>
              </w:tabs>
              <w:rPr>
                <w:color w:val="000000"/>
                <w:sz w:val="22"/>
                <w:szCs w:val="22"/>
              </w:rPr>
            </w:pPr>
            <w:r>
              <w:rPr>
                <w:b/>
                <w:color w:val="000000"/>
                <w:sz w:val="22"/>
                <w:szCs w:val="22"/>
              </w:rPr>
              <w:t>5</w:t>
            </w:r>
            <w:r w:rsidRPr="00AA1583">
              <w:rPr>
                <w:b/>
                <w:color w:val="000000"/>
                <w:sz w:val="22"/>
                <w:szCs w:val="22"/>
              </w:rPr>
              <w:t>.2</w:t>
            </w:r>
            <w:r w:rsidRPr="00AA1583">
              <w:rPr>
                <w:color w:val="000000"/>
                <w:sz w:val="22"/>
                <w:szCs w:val="22"/>
              </w:rPr>
              <w:t xml:space="preserve"> </w:t>
            </w:r>
            <w:r w:rsidRPr="007F4ABE">
              <w:rPr>
                <w:sz w:val="22"/>
                <w:szCs w:val="22"/>
              </w:rPr>
              <w:t xml:space="preserve"> If applicable, describe the heterologous prime-boost regimen that this vaccine is a part of and the possible impact on safety</w:t>
            </w:r>
            <w:r w:rsidRPr="00AA1583">
              <w:rPr>
                <w:color w:val="000000"/>
                <w:sz w:val="22"/>
                <w:szCs w:val="22"/>
              </w:rPr>
              <w:t xml:space="preserve"> </w:t>
            </w:r>
          </w:p>
        </w:tc>
        <w:tc>
          <w:tcPr>
            <w:tcW w:w="4719" w:type="dxa"/>
            <w:tcBorders>
              <w:top w:val="single" w:sz="4" w:space="0" w:color="000000"/>
              <w:bottom w:val="single" w:sz="4" w:space="0" w:color="000000"/>
            </w:tcBorders>
          </w:tcPr>
          <w:p w14:paraId="75CB1322" w14:textId="77777777" w:rsidR="008578A5" w:rsidRDefault="008578A5" w:rsidP="00A26801"/>
        </w:tc>
        <w:tc>
          <w:tcPr>
            <w:tcW w:w="4774" w:type="dxa"/>
            <w:tcBorders>
              <w:top w:val="single" w:sz="4" w:space="0" w:color="000000"/>
              <w:bottom w:val="single" w:sz="4" w:space="0" w:color="000000"/>
              <w:right w:val="single" w:sz="24" w:space="0" w:color="000000"/>
            </w:tcBorders>
          </w:tcPr>
          <w:p w14:paraId="0AA9EC13" w14:textId="77777777" w:rsidR="008578A5" w:rsidRDefault="008578A5" w:rsidP="00A26801">
            <w:pPr>
              <w:rPr>
                <w:sz w:val="18"/>
                <w:szCs w:val="18"/>
              </w:rPr>
            </w:pPr>
          </w:p>
        </w:tc>
      </w:tr>
      <w:tr w:rsidR="008578A5" w14:paraId="53B2B729" w14:textId="77777777" w:rsidTr="00A26801">
        <w:trPr>
          <w:jc w:val="center"/>
        </w:trPr>
        <w:tc>
          <w:tcPr>
            <w:tcW w:w="5961" w:type="dxa"/>
            <w:gridSpan w:val="2"/>
            <w:tcBorders>
              <w:top w:val="single" w:sz="4" w:space="0" w:color="000000"/>
              <w:left w:val="single" w:sz="24" w:space="0" w:color="000000"/>
              <w:bottom w:val="single" w:sz="4" w:space="0" w:color="000000"/>
            </w:tcBorders>
          </w:tcPr>
          <w:p w14:paraId="286B5DAB" w14:textId="77777777" w:rsidR="008578A5" w:rsidRPr="00AA1583" w:rsidRDefault="008578A5" w:rsidP="00A26801">
            <w:pPr>
              <w:rPr>
                <w:sz w:val="22"/>
                <w:szCs w:val="22"/>
              </w:rPr>
            </w:pPr>
            <w:r>
              <w:rPr>
                <w:b/>
                <w:bCs/>
                <w:sz w:val="22"/>
                <w:szCs w:val="22"/>
              </w:rPr>
              <w:t>5</w:t>
            </w:r>
            <w:r w:rsidRPr="00AA1583">
              <w:rPr>
                <w:b/>
                <w:bCs/>
                <w:sz w:val="22"/>
                <w:szCs w:val="22"/>
              </w:rPr>
              <w:t>.3</w:t>
            </w:r>
            <w:r w:rsidRPr="00AA1583">
              <w:rPr>
                <w:sz w:val="22"/>
                <w:szCs w:val="22"/>
              </w:rPr>
              <w:t xml:space="preserve"> Describe how components of the vaccine formulation that facilitate stability</w:t>
            </w:r>
            <w:r>
              <w:rPr>
                <w:sz w:val="22"/>
                <w:szCs w:val="22"/>
              </w:rPr>
              <w:t>*</w:t>
            </w:r>
            <w:r w:rsidRPr="00AA1583">
              <w:rPr>
                <w:sz w:val="22"/>
                <w:szCs w:val="22"/>
              </w:rPr>
              <w:t xml:space="preserve"> and delivery into cells (Section 2.5) impact the safety profile of the vaccine</w:t>
            </w:r>
          </w:p>
        </w:tc>
        <w:tc>
          <w:tcPr>
            <w:tcW w:w="4719" w:type="dxa"/>
            <w:tcBorders>
              <w:top w:val="single" w:sz="4" w:space="0" w:color="000000"/>
              <w:bottom w:val="single" w:sz="4" w:space="0" w:color="000000"/>
            </w:tcBorders>
          </w:tcPr>
          <w:p w14:paraId="39F51E8C" w14:textId="77777777" w:rsidR="008578A5" w:rsidRDefault="008578A5" w:rsidP="00A26801"/>
        </w:tc>
        <w:tc>
          <w:tcPr>
            <w:tcW w:w="4774" w:type="dxa"/>
            <w:tcBorders>
              <w:top w:val="single" w:sz="4" w:space="0" w:color="000000"/>
              <w:bottom w:val="single" w:sz="4" w:space="0" w:color="000000"/>
              <w:right w:val="single" w:sz="24" w:space="0" w:color="000000"/>
            </w:tcBorders>
          </w:tcPr>
          <w:p w14:paraId="0BA1A7E5" w14:textId="77777777" w:rsidR="008578A5" w:rsidRDefault="008578A5" w:rsidP="00A26801">
            <w:pPr>
              <w:rPr>
                <w:sz w:val="18"/>
                <w:szCs w:val="18"/>
              </w:rPr>
            </w:pPr>
          </w:p>
        </w:tc>
      </w:tr>
      <w:tr w:rsidR="008578A5" w14:paraId="4397A734" w14:textId="77777777" w:rsidTr="00A26801">
        <w:trPr>
          <w:jc w:val="center"/>
        </w:trPr>
        <w:tc>
          <w:tcPr>
            <w:tcW w:w="5961" w:type="dxa"/>
            <w:gridSpan w:val="2"/>
            <w:tcBorders>
              <w:top w:val="single" w:sz="4" w:space="0" w:color="000000"/>
              <w:left w:val="single" w:sz="24" w:space="0" w:color="000000"/>
              <w:bottom w:val="single" w:sz="4" w:space="0" w:color="000000"/>
            </w:tcBorders>
          </w:tcPr>
          <w:p w14:paraId="0A2977DD" w14:textId="77777777" w:rsidR="008578A5" w:rsidRPr="00AA1583" w:rsidRDefault="008578A5" w:rsidP="00A26801">
            <w:pPr>
              <w:rPr>
                <w:bCs/>
                <w:strike/>
                <w:sz w:val="22"/>
                <w:szCs w:val="22"/>
              </w:rPr>
            </w:pPr>
            <w:r>
              <w:rPr>
                <w:bCs/>
                <w:sz w:val="22"/>
                <w:szCs w:val="22"/>
              </w:rPr>
              <w:t>5</w:t>
            </w:r>
            <w:r w:rsidRPr="00AA1583">
              <w:rPr>
                <w:bCs/>
                <w:sz w:val="22"/>
                <w:szCs w:val="22"/>
              </w:rPr>
              <w:t xml:space="preserve">.4 </w:t>
            </w:r>
            <w:r w:rsidRPr="00AA1583">
              <w:rPr>
                <w:sz w:val="22"/>
                <w:szCs w:val="22"/>
              </w:rPr>
              <w:t xml:space="preserve"> Describe how the mode of vaccine delivery may impact safety (e.g., intramuscular by needle injection, microneedles, intranasal, oral, or combination thereof)</w:t>
            </w:r>
          </w:p>
        </w:tc>
        <w:tc>
          <w:tcPr>
            <w:tcW w:w="4719" w:type="dxa"/>
            <w:tcBorders>
              <w:top w:val="single" w:sz="4" w:space="0" w:color="000000"/>
              <w:bottom w:val="single" w:sz="4" w:space="0" w:color="000000"/>
            </w:tcBorders>
          </w:tcPr>
          <w:p w14:paraId="73E81633" w14:textId="77777777" w:rsidR="008578A5" w:rsidRDefault="008578A5" w:rsidP="00A26801"/>
        </w:tc>
        <w:tc>
          <w:tcPr>
            <w:tcW w:w="4774" w:type="dxa"/>
            <w:tcBorders>
              <w:top w:val="single" w:sz="4" w:space="0" w:color="000000"/>
              <w:bottom w:val="single" w:sz="4" w:space="0" w:color="000000"/>
              <w:right w:val="single" w:sz="24" w:space="0" w:color="000000"/>
            </w:tcBorders>
          </w:tcPr>
          <w:p w14:paraId="29A89638" w14:textId="77777777" w:rsidR="008578A5" w:rsidRDefault="008578A5" w:rsidP="00A26801">
            <w:pPr>
              <w:rPr>
                <w:sz w:val="18"/>
                <w:szCs w:val="18"/>
              </w:rPr>
            </w:pPr>
          </w:p>
        </w:tc>
      </w:tr>
      <w:tr w:rsidR="008578A5" w14:paraId="22F32F65" w14:textId="77777777" w:rsidTr="00A26801">
        <w:trPr>
          <w:jc w:val="center"/>
        </w:trPr>
        <w:tc>
          <w:tcPr>
            <w:tcW w:w="15454" w:type="dxa"/>
            <w:gridSpan w:val="4"/>
            <w:tcBorders>
              <w:top w:val="single" w:sz="4" w:space="0" w:color="000000"/>
              <w:left w:val="single" w:sz="24" w:space="0" w:color="000000"/>
              <w:bottom w:val="single" w:sz="4" w:space="0" w:color="000000"/>
              <w:right w:val="single" w:sz="24" w:space="0" w:color="000000"/>
            </w:tcBorders>
          </w:tcPr>
          <w:p w14:paraId="2BF64CF5" w14:textId="77777777" w:rsidR="008578A5" w:rsidRDefault="008578A5" w:rsidP="00A26801">
            <w:pPr>
              <w:rPr>
                <w:sz w:val="18"/>
                <w:szCs w:val="18"/>
              </w:rPr>
            </w:pPr>
            <w:r>
              <w:rPr>
                <w:sz w:val="22"/>
                <w:szCs w:val="22"/>
              </w:rPr>
              <w:t xml:space="preserve">* </w:t>
            </w:r>
            <w:r w:rsidRPr="000129BC">
              <w:rPr>
                <w:sz w:val="18"/>
                <w:szCs w:val="18"/>
              </w:rPr>
              <w:t>S</w:t>
            </w:r>
            <w:r w:rsidRPr="0090682B">
              <w:rPr>
                <w:sz w:val="22"/>
                <w:szCs w:val="22"/>
              </w:rPr>
              <w:t>tability is considered here in the context of any relevant intrinsic characteristic of the vaccine deemed relevant for safety purpose</w:t>
            </w:r>
            <w:r>
              <w:rPr>
                <w:sz w:val="22"/>
                <w:szCs w:val="22"/>
              </w:rPr>
              <w:t xml:space="preserve">. </w:t>
            </w:r>
          </w:p>
        </w:tc>
      </w:tr>
      <w:tr w:rsidR="008578A5" w14:paraId="28436D97" w14:textId="77777777" w:rsidTr="00A26801">
        <w:trPr>
          <w:jc w:val="center"/>
        </w:trPr>
        <w:tc>
          <w:tcPr>
            <w:tcW w:w="5961" w:type="dxa"/>
            <w:gridSpan w:val="2"/>
            <w:tcBorders>
              <w:top w:val="single" w:sz="24" w:space="0" w:color="auto"/>
              <w:left w:val="single" w:sz="24" w:space="0" w:color="auto"/>
              <w:bottom w:val="single" w:sz="24" w:space="0" w:color="auto"/>
            </w:tcBorders>
            <w:shd w:val="clear" w:color="auto" w:fill="FFFF99"/>
          </w:tcPr>
          <w:p w14:paraId="666DE7BE" w14:textId="77777777" w:rsidR="008578A5" w:rsidRDefault="008578A5" w:rsidP="00A26801">
            <w:pPr>
              <w:rPr>
                <w:b/>
                <w:sz w:val="22"/>
                <w:szCs w:val="22"/>
              </w:rPr>
            </w:pPr>
            <w:r>
              <w:rPr>
                <w:b/>
              </w:rPr>
              <w:t xml:space="preserve">6.  Toxicology and Nonclinical </w:t>
            </w:r>
          </w:p>
        </w:tc>
        <w:tc>
          <w:tcPr>
            <w:tcW w:w="4719" w:type="dxa"/>
            <w:tcBorders>
              <w:top w:val="single" w:sz="24" w:space="0" w:color="auto"/>
              <w:bottom w:val="single" w:sz="24" w:space="0" w:color="auto"/>
            </w:tcBorders>
            <w:shd w:val="clear" w:color="auto" w:fill="FFFF99"/>
            <w:vAlign w:val="center"/>
          </w:tcPr>
          <w:p w14:paraId="21604AC1" w14:textId="77777777" w:rsidR="008578A5" w:rsidRDefault="008578A5" w:rsidP="00A26801">
            <w:pPr>
              <w:jc w:val="center"/>
              <w:rPr>
                <w:sz w:val="22"/>
                <w:szCs w:val="22"/>
              </w:rPr>
            </w:pPr>
            <w:r>
              <w:rPr>
                <w:b/>
              </w:rPr>
              <w:t>Information</w:t>
            </w:r>
          </w:p>
        </w:tc>
        <w:tc>
          <w:tcPr>
            <w:tcW w:w="4774" w:type="dxa"/>
            <w:tcBorders>
              <w:top w:val="single" w:sz="24" w:space="0" w:color="auto"/>
              <w:bottom w:val="single" w:sz="24" w:space="0" w:color="auto"/>
              <w:right w:val="single" w:sz="24" w:space="0" w:color="auto"/>
            </w:tcBorders>
            <w:shd w:val="clear" w:color="auto" w:fill="FFFF99"/>
            <w:vAlign w:val="center"/>
          </w:tcPr>
          <w:p w14:paraId="062082B8" w14:textId="77777777" w:rsidR="008578A5" w:rsidRDefault="008578A5" w:rsidP="00A26801">
            <w:pPr>
              <w:jc w:val="center"/>
              <w:rPr>
                <w:sz w:val="18"/>
                <w:szCs w:val="18"/>
              </w:rPr>
            </w:pPr>
            <w:r>
              <w:rPr>
                <w:b/>
              </w:rPr>
              <w:t>Comments/ Concerns</w:t>
            </w:r>
          </w:p>
        </w:tc>
      </w:tr>
      <w:tr w:rsidR="008578A5" w14:paraId="0BFA620E" w14:textId="77777777" w:rsidTr="00A26801">
        <w:trPr>
          <w:jc w:val="center"/>
        </w:trPr>
        <w:tc>
          <w:tcPr>
            <w:tcW w:w="5961" w:type="dxa"/>
            <w:gridSpan w:val="2"/>
            <w:tcBorders>
              <w:top w:val="single" w:sz="24" w:space="0" w:color="auto"/>
              <w:left w:val="single" w:sz="24" w:space="0" w:color="000000"/>
            </w:tcBorders>
          </w:tcPr>
          <w:p w14:paraId="3DCFFBCB" w14:textId="77777777" w:rsidR="008578A5" w:rsidRDefault="008578A5" w:rsidP="00A26801">
            <w:pPr>
              <w:rPr>
                <w:sz w:val="22"/>
                <w:szCs w:val="22"/>
              </w:rPr>
            </w:pPr>
            <w:r>
              <w:rPr>
                <w:sz w:val="22"/>
                <w:szCs w:val="22"/>
              </w:rPr>
              <w:t>6</w:t>
            </w:r>
            <w:r w:rsidRPr="00C82561">
              <w:rPr>
                <w:sz w:val="22"/>
                <w:szCs w:val="22"/>
              </w:rPr>
              <w:t>.1 Will the vaccine virus express or replicate in non-human species?</w:t>
            </w:r>
          </w:p>
          <w:p w14:paraId="6EFB6E97" w14:textId="77777777" w:rsidR="008578A5" w:rsidRPr="00C82561" w:rsidRDefault="008578A5" w:rsidP="00A26801">
            <w:pPr>
              <w:rPr>
                <w:sz w:val="22"/>
                <w:szCs w:val="22"/>
              </w:rPr>
            </w:pPr>
          </w:p>
        </w:tc>
        <w:tc>
          <w:tcPr>
            <w:tcW w:w="4719" w:type="dxa"/>
            <w:tcBorders>
              <w:top w:val="single" w:sz="24" w:space="0" w:color="auto"/>
            </w:tcBorders>
          </w:tcPr>
          <w:p w14:paraId="3ECE7A83" w14:textId="77777777" w:rsidR="008578A5" w:rsidRDefault="008578A5" w:rsidP="00A26801">
            <w:pPr>
              <w:rPr>
                <w:sz w:val="22"/>
                <w:szCs w:val="22"/>
              </w:rPr>
            </w:pPr>
          </w:p>
        </w:tc>
        <w:tc>
          <w:tcPr>
            <w:tcW w:w="4774" w:type="dxa"/>
            <w:tcBorders>
              <w:top w:val="single" w:sz="24" w:space="0" w:color="auto"/>
              <w:right w:val="single" w:sz="24" w:space="0" w:color="000000"/>
            </w:tcBorders>
          </w:tcPr>
          <w:p w14:paraId="123EBD8C" w14:textId="77777777" w:rsidR="008578A5" w:rsidRDefault="008578A5" w:rsidP="00A26801">
            <w:pPr>
              <w:rPr>
                <w:sz w:val="18"/>
                <w:szCs w:val="18"/>
              </w:rPr>
            </w:pPr>
          </w:p>
        </w:tc>
      </w:tr>
      <w:tr w:rsidR="008578A5" w14:paraId="7A7183AC" w14:textId="77777777" w:rsidTr="00A26801">
        <w:trPr>
          <w:jc w:val="center"/>
        </w:trPr>
        <w:tc>
          <w:tcPr>
            <w:tcW w:w="5961" w:type="dxa"/>
            <w:gridSpan w:val="2"/>
            <w:tcBorders>
              <w:left w:val="single" w:sz="24" w:space="0" w:color="000000"/>
            </w:tcBorders>
          </w:tcPr>
          <w:p w14:paraId="1F905D6C" w14:textId="77777777" w:rsidR="008578A5" w:rsidRPr="00C82561" w:rsidRDefault="008578A5" w:rsidP="00A26801">
            <w:pPr>
              <w:rPr>
                <w:sz w:val="22"/>
                <w:szCs w:val="22"/>
              </w:rPr>
            </w:pPr>
            <w:r>
              <w:rPr>
                <w:sz w:val="22"/>
                <w:szCs w:val="22"/>
              </w:rPr>
              <w:t>6</w:t>
            </w:r>
            <w:r w:rsidRPr="00C82561">
              <w:rPr>
                <w:sz w:val="22"/>
                <w:szCs w:val="22"/>
              </w:rPr>
              <w:t xml:space="preserve">.2 </w:t>
            </w:r>
            <w:r>
              <w:t xml:space="preserve"> </w:t>
            </w:r>
            <w:r w:rsidRPr="00155ED6">
              <w:rPr>
                <w:sz w:val="22"/>
                <w:szCs w:val="22"/>
              </w:rPr>
              <w:t>Summarize the preclinical safety data that supports the use of this product in humans including any related information from similar products</w:t>
            </w:r>
          </w:p>
        </w:tc>
        <w:tc>
          <w:tcPr>
            <w:tcW w:w="4719" w:type="dxa"/>
          </w:tcPr>
          <w:p w14:paraId="005CC3C4" w14:textId="77777777" w:rsidR="008578A5" w:rsidRDefault="008578A5" w:rsidP="00A26801">
            <w:pPr>
              <w:rPr>
                <w:sz w:val="22"/>
                <w:szCs w:val="22"/>
              </w:rPr>
            </w:pPr>
          </w:p>
        </w:tc>
        <w:tc>
          <w:tcPr>
            <w:tcW w:w="4774" w:type="dxa"/>
            <w:tcBorders>
              <w:right w:val="single" w:sz="24" w:space="0" w:color="000000"/>
            </w:tcBorders>
          </w:tcPr>
          <w:p w14:paraId="01CEED48" w14:textId="77777777" w:rsidR="008578A5" w:rsidRDefault="008578A5" w:rsidP="00A26801">
            <w:pPr>
              <w:rPr>
                <w:color w:val="0000FF"/>
                <w:sz w:val="18"/>
                <w:szCs w:val="18"/>
              </w:rPr>
            </w:pPr>
          </w:p>
        </w:tc>
      </w:tr>
      <w:tr w:rsidR="008578A5" w14:paraId="308D8B04" w14:textId="77777777" w:rsidTr="00A26801">
        <w:trPr>
          <w:jc w:val="center"/>
        </w:trPr>
        <w:tc>
          <w:tcPr>
            <w:tcW w:w="5961" w:type="dxa"/>
            <w:gridSpan w:val="2"/>
            <w:tcBorders>
              <w:left w:val="single" w:sz="24" w:space="0" w:color="000000"/>
            </w:tcBorders>
          </w:tcPr>
          <w:p w14:paraId="6FD5659D" w14:textId="77777777" w:rsidR="008578A5" w:rsidRPr="00C82561" w:rsidRDefault="008578A5" w:rsidP="00A26801">
            <w:pPr>
              <w:tabs>
                <w:tab w:val="left" w:pos="432"/>
              </w:tabs>
              <w:rPr>
                <w:sz w:val="22"/>
                <w:szCs w:val="22"/>
              </w:rPr>
            </w:pPr>
            <w:r>
              <w:rPr>
                <w:sz w:val="22"/>
                <w:szCs w:val="22"/>
              </w:rPr>
              <w:t>6</w:t>
            </w:r>
            <w:r w:rsidRPr="00C82561">
              <w:rPr>
                <w:sz w:val="22"/>
                <w:szCs w:val="22"/>
              </w:rPr>
              <w:t xml:space="preserve">.3 </w:t>
            </w:r>
            <w:r>
              <w:t xml:space="preserve"> </w:t>
            </w:r>
            <w:r w:rsidRPr="00155ED6">
              <w:rPr>
                <w:sz w:val="22"/>
                <w:szCs w:val="22"/>
              </w:rPr>
              <w:t>Summarize the preclinical immunogenicity and efficacy data that supports the use of this product in humans including any related information from similar products</w:t>
            </w:r>
          </w:p>
        </w:tc>
        <w:tc>
          <w:tcPr>
            <w:tcW w:w="4719" w:type="dxa"/>
          </w:tcPr>
          <w:p w14:paraId="68A83A09" w14:textId="77777777" w:rsidR="008578A5" w:rsidRDefault="008578A5" w:rsidP="00A26801">
            <w:pPr>
              <w:rPr>
                <w:sz w:val="22"/>
                <w:szCs w:val="22"/>
              </w:rPr>
            </w:pPr>
          </w:p>
        </w:tc>
        <w:tc>
          <w:tcPr>
            <w:tcW w:w="4774" w:type="dxa"/>
            <w:tcBorders>
              <w:right w:val="single" w:sz="24" w:space="0" w:color="000000"/>
            </w:tcBorders>
          </w:tcPr>
          <w:p w14:paraId="18C74ACE" w14:textId="77777777" w:rsidR="008578A5" w:rsidRDefault="008578A5" w:rsidP="00A26801">
            <w:pPr>
              <w:rPr>
                <w:sz w:val="18"/>
                <w:szCs w:val="18"/>
              </w:rPr>
            </w:pPr>
          </w:p>
        </w:tc>
      </w:tr>
      <w:tr w:rsidR="008578A5" w14:paraId="37FB5CD1" w14:textId="77777777" w:rsidTr="00A26801">
        <w:trPr>
          <w:trHeight w:val="710"/>
          <w:jc w:val="center"/>
        </w:trPr>
        <w:tc>
          <w:tcPr>
            <w:tcW w:w="5961" w:type="dxa"/>
            <w:gridSpan w:val="2"/>
            <w:tcBorders>
              <w:left w:val="single" w:sz="24" w:space="0" w:color="000000"/>
            </w:tcBorders>
          </w:tcPr>
          <w:p w14:paraId="411AEB8D" w14:textId="77777777" w:rsidR="008578A5" w:rsidRPr="00C82561" w:rsidRDefault="008578A5" w:rsidP="00A26801">
            <w:pPr>
              <w:tabs>
                <w:tab w:val="left" w:pos="402"/>
                <w:tab w:val="left" w:pos="507"/>
              </w:tabs>
              <w:rPr>
                <w:sz w:val="22"/>
                <w:szCs w:val="22"/>
              </w:rPr>
            </w:pPr>
            <w:r>
              <w:rPr>
                <w:b/>
                <w:sz w:val="22"/>
                <w:szCs w:val="22"/>
              </w:rPr>
              <w:t>6</w:t>
            </w:r>
            <w:r w:rsidRPr="00C82561">
              <w:rPr>
                <w:b/>
                <w:sz w:val="22"/>
                <w:szCs w:val="22"/>
              </w:rPr>
              <w:t>.4</w:t>
            </w:r>
            <w:r w:rsidRPr="00C82561">
              <w:rPr>
                <w:sz w:val="22"/>
                <w:szCs w:val="22"/>
              </w:rPr>
              <w:t xml:space="preserve"> What is the evidence of disease enhancement </w:t>
            </w:r>
            <w:r>
              <w:rPr>
                <w:sz w:val="22"/>
                <w:szCs w:val="22"/>
              </w:rPr>
              <w:t>or absence thereof</w:t>
            </w:r>
            <w:r w:rsidRPr="00C82561">
              <w:rPr>
                <w:sz w:val="22"/>
                <w:szCs w:val="22"/>
              </w:rPr>
              <w:t xml:space="preserve"> in vitro or in animal models?</w:t>
            </w:r>
            <w:r w:rsidRPr="00A26801">
              <w:rPr>
                <w:sz w:val="22"/>
                <w:szCs w:val="22"/>
                <w:vertAlign w:val="superscript"/>
              </w:rPr>
              <w:t>13</w:t>
            </w:r>
          </w:p>
        </w:tc>
        <w:tc>
          <w:tcPr>
            <w:tcW w:w="4719" w:type="dxa"/>
          </w:tcPr>
          <w:p w14:paraId="40CB448F" w14:textId="77777777" w:rsidR="008578A5" w:rsidRDefault="008578A5" w:rsidP="00A26801">
            <w:pPr>
              <w:rPr>
                <w:sz w:val="22"/>
                <w:szCs w:val="22"/>
              </w:rPr>
            </w:pPr>
          </w:p>
        </w:tc>
        <w:tc>
          <w:tcPr>
            <w:tcW w:w="4774" w:type="dxa"/>
            <w:tcBorders>
              <w:right w:val="single" w:sz="24" w:space="0" w:color="000000"/>
            </w:tcBorders>
          </w:tcPr>
          <w:p w14:paraId="5111EE9A" w14:textId="77777777" w:rsidR="008578A5" w:rsidRDefault="008578A5" w:rsidP="00A26801">
            <w:pPr>
              <w:pBdr>
                <w:top w:val="nil"/>
                <w:left w:val="nil"/>
                <w:bottom w:val="nil"/>
                <w:right w:val="nil"/>
                <w:between w:val="nil"/>
              </w:pBdr>
              <w:tabs>
                <w:tab w:val="left" w:pos="720"/>
              </w:tabs>
              <w:spacing w:after="120"/>
              <w:rPr>
                <w:color w:val="000000"/>
                <w:sz w:val="18"/>
                <w:szCs w:val="18"/>
              </w:rPr>
            </w:pPr>
          </w:p>
        </w:tc>
      </w:tr>
      <w:tr w:rsidR="008578A5" w14:paraId="46E8677B" w14:textId="77777777" w:rsidTr="00A26801">
        <w:trPr>
          <w:trHeight w:val="710"/>
          <w:jc w:val="center"/>
        </w:trPr>
        <w:tc>
          <w:tcPr>
            <w:tcW w:w="5961" w:type="dxa"/>
            <w:gridSpan w:val="2"/>
            <w:tcBorders>
              <w:left w:val="single" w:sz="24" w:space="0" w:color="000000"/>
              <w:bottom w:val="single" w:sz="4" w:space="0" w:color="000000"/>
            </w:tcBorders>
          </w:tcPr>
          <w:p w14:paraId="412493B8" w14:textId="77777777" w:rsidR="008578A5" w:rsidRPr="00C82561" w:rsidRDefault="008578A5" w:rsidP="00A26801">
            <w:pPr>
              <w:tabs>
                <w:tab w:val="left" w:pos="402"/>
                <w:tab w:val="left" w:pos="507"/>
              </w:tabs>
              <w:rPr>
                <w:b/>
                <w:sz w:val="22"/>
                <w:szCs w:val="22"/>
              </w:rPr>
            </w:pPr>
            <w:r>
              <w:rPr>
                <w:b/>
                <w:sz w:val="22"/>
                <w:szCs w:val="22"/>
              </w:rPr>
              <w:t>6</w:t>
            </w:r>
            <w:r w:rsidRPr="00C82561">
              <w:rPr>
                <w:b/>
                <w:sz w:val="22"/>
                <w:szCs w:val="22"/>
              </w:rPr>
              <w:t xml:space="preserve">.5 </w:t>
            </w:r>
            <w:r w:rsidRPr="00C82561">
              <w:rPr>
                <w:bCs/>
                <w:sz w:val="22"/>
                <w:szCs w:val="22"/>
              </w:rPr>
              <w:t>Would the vaccine in its final formulation have any impact on innate immunity? If so, what are the implications for benefit-risk?</w:t>
            </w:r>
          </w:p>
        </w:tc>
        <w:tc>
          <w:tcPr>
            <w:tcW w:w="4719" w:type="dxa"/>
            <w:tcBorders>
              <w:bottom w:val="single" w:sz="4" w:space="0" w:color="000000"/>
            </w:tcBorders>
          </w:tcPr>
          <w:p w14:paraId="3343D2DC" w14:textId="77777777" w:rsidR="008578A5" w:rsidRDefault="008578A5" w:rsidP="00A26801">
            <w:pPr>
              <w:rPr>
                <w:sz w:val="22"/>
                <w:szCs w:val="22"/>
              </w:rPr>
            </w:pPr>
          </w:p>
        </w:tc>
        <w:tc>
          <w:tcPr>
            <w:tcW w:w="4774" w:type="dxa"/>
            <w:tcBorders>
              <w:bottom w:val="single" w:sz="4" w:space="0" w:color="000000"/>
              <w:right w:val="single" w:sz="24" w:space="0" w:color="000000"/>
            </w:tcBorders>
          </w:tcPr>
          <w:p w14:paraId="4BFD13AB" w14:textId="77777777" w:rsidR="008578A5" w:rsidRDefault="008578A5" w:rsidP="00A26801">
            <w:pPr>
              <w:pBdr>
                <w:top w:val="nil"/>
                <w:left w:val="nil"/>
                <w:bottom w:val="nil"/>
                <w:right w:val="nil"/>
                <w:between w:val="nil"/>
              </w:pBdr>
              <w:tabs>
                <w:tab w:val="left" w:pos="720"/>
              </w:tabs>
              <w:spacing w:after="120"/>
              <w:rPr>
                <w:color w:val="000000"/>
                <w:sz w:val="18"/>
                <w:szCs w:val="18"/>
              </w:rPr>
            </w:pPr>
          </w:p>
        </w:tc>
      </w:tr>
      <w:tr w:rsidR="008578A5" w14:paraId="6D77A2A2" w14:textId="77777777" w:rsidTr="00A26801">
        <w:trPr>
          <w:trHeight w:val="710"/>
          <w:jc w:val="center"/>
        </w:trPr>
        <w:tc>
          <w:tcPr>
            <w:tcW w:w="5961" w:type="dxa"/>
            <w:gridSpan w:val="2"/>
            <w:tcBorders>
              <w:left w:val="single" w:sz="24" w:space="0" w:color="000000"/>
            </w:tcBorders>
          </w:tcPr>
          <w:p w14:paraId="5CD6A3C9" w14:textId="77777777" w:rsidR="008578A5" w:rsidRPr="00C82561" w:rsidRDefault="008578A5" w:rsidP="00A26801">
            <w:pPr>
              <w:tabs>
                <w:tab w:val="left" w:pos="402"/>
                <w:tab w:val="left" w:pos="507"/>
              </w:tabs>
              <w:rPr>
                <w:b/>
                <w:sz w:val="22"/>
                <w:szCs w:val="22"/>
              </w:rPr>
            </w:pPr>
            <w:r>
              <w:rPr>
                <w:b/>
                <w:sz w:val="22"/>
                <w:szCs w:val="22"/>
              </w:rPr>
              <w:t>6</w:t>
            </w:r>
            <w:r w:rsidRPr="00C82561">
              <w:rPr>
                <w:b/>
                <w:sz w:val="22"/>
                <w:szCs w:val="22"/>
              </w:rPr>
              <w:t>.6</w:t>
            </w:r>
            <w:r w:rsidRPr="00C82561">
              <w:rPr>
                <w:sz w:val="22"/>
                <w:szCs w:val="22"/>
              </w:rPr>
              <w:t xml:space="preserve"> What is the evidence that the vaccine has generated a beneficial immune response in:</w:t>
            </w:r>
          </w:p>
        </w:tc>
        <w:tc>
          <w:tcPr>
            <w:tcW w:w="4719" w:type="dxa"/>
          </w:tcPr>
          <w:p w14:paraId="31564883" w14:textId="77777777" w:rsidR="008578A5" w:rsidRDefault="008578A5" w:rsidP="00A26801">
            <w:pPr>
              <w:rPr>
                <w:sz w:val="22"/>
                <w:szCs w:val="22"/>
              </w:rPr>
            </w:pPr>
          </w:p>
        </w:tc>
        <w:tc>
          <w:tcPr>
            <w:tcW w:w="4774" w:type="dxa"/>
            <w:tcBorders>
              <w:right w:val="single" w:sz="24" w:space="0" w:color="000000"/>
            </w:tcBorders>
          </w:tcPr>
          <w:p w14:paraId="5628920B" w14:textId="77777777" w:rsidR="008578A5" w:rsidRDefault="008578A5" w:rsidP="00A26801">
            <w:pPr>
              <w:pBdr>
                <w:top w:val="nil"/>
                <w:left w:val="nil"/>
                <w:bottom w:val="nil"/>
                <w:right w:val="nil"/>
                <w:between w:val="nil"/>
              </w:pBdr>
              <w:tabs>
                <w:tab w:val="left" w:pos="720"/>
              </w:tabs>
              <w:spacing w:after="120"/>
              <w:rPr>
                <w:color w:val="000000"/>
                <w:sz w:val="18"/>
                <w:szCs w:val="18"/>
              </w:rPr>
            </w:pPr>
          </w:p>
        </w:tc>
      </w:tr>
      <w:tr w:rsidR="008578A5" w14:paraId="4D5DD170" w14:textId="77777777" w:rsidTr="00A26801">
        <w:trPr>
          <w:trHeight w:val="710"/>
          <w:jc w:val="center"/>
        </w:trPr>
        <w:tc>
          <w:tcPr>
            <w:tcW w:w="5961" w:type="dxa"/>
            <w:gridSpan w:val="2"/>
            <w:tcBorders>
              <w:left w:val="single" w:sz="24" w:space="0" w:color="000000"/>
            </w:tcBorders>
          </w:tcPr>
          <w:p w14:paraId="21A71D9C" w14:textId="77777777" w:rsidR="008578A5" w:rsidRPr="00C82561" w:rsidRDefault="008578A5" w:rsidP="008578A5">
            <w:pPr>
              <w:pStyle w:val="ListParagraph"/>
              <w:numPr>
                <w:ilvl w:val="0"/>
                <w:numId w:val="8"/>
              </w:numPr>
              <w:tabs>
                <w:tab w:val="left" w:pos="402"/>
                <w:tab w:val="left" w:pos="507"/>
              </w:tabs>
              <w:rPr>
                <w:b/>
                <w:sz w:val="22"/>
                <w:szCs w:val="22"/>
              </w:rPr>
            </w:pPr>
            <w:r>
              <w:rPr>
                <w:sz w:val="22"/>
                <w:szCs w:val="22"/>
              </w:rPr>
              <w:lastRenderedPageBreak/>
              <w:t>A</w:t>
            </w:r>
            <w:r w:rsidRPr="00C82561">
              <w:rPr>
                <w:sz w:val="22"/>
                <w:szCs w:val="22"/>
              </w:rPr>
              <w:t>nimal models?</w:t>
            </w:r>
          </w:p>
        </w:tc>
        <w:tc>
          <w:tcPr>
            <w:tcW w:w="4719" w:type="dxa"/>
          </w:tcPr>
          <w:p w14:paraId="2327ADC9" w14:textId="77777777" w:rsidR="008578A5" w:rsidRDefault="008578A5" w:rsidP="00A26801">
            <w:pPr>
              <w:rPr>
                <w:sz w:val="22"/>
                <w:szCs w:val="22"/>
              </w:rPr>
            </w:pPr>
          </w:p>
        </w:tc>
        <w:tc>
          <w:tcPr>
            <w:tcW w:w="4774" w:type="dxa"/>
            <w:tcBorders>
              <w:right w:val="single" w:sz="24" w:space="0" w:color="000000"/>
            </w:tcBorders>
          </w:tcPr>
          <w:p w14:paraId="4442AFC4" w14:textId="77777777" w:rsidR="008578A5" w:rsidRDefault="008578A5" w:rsidP="00A26801">
            <w:pPr>
              <w:pBdr>
                <w:top w:val="nil"/>
                <w:left w:val="nil"/>
                <w:bottom w:val="nil"/>
                <w:right w:val="nil"/>
                <w:between w:val="nil"/>
              </w:pBdr>
              <w:tabs>
                <w:tab w:val="left" w:pos="720"/>
              </w:tabs>
              <w:spacing w:after="120"/>
              <w:rPr>
                <w:color w:val="000000"/>
                <w:sz w:val="18"/>
                <w:szCs w:val="18"/>
              </w:rPr>
            </w:pPr>
          </w:p>
        </w:tc>
      </w:tr>
      <w:tr w:rsidR="008578A5" w14:paraId="731CE33E" w14:textId="77777777" w:rsidTr="00A26801">
        <w:trPr>
          <w:trHeight w:val="710"/>
          <w:jc w:val="center"/>
        </w:trPr>
        <w:tc>
          <w:tcPr>
            <w:tcW w:w="5961" w:type="dxa"/>
            <w:gridSpan w:val="2"/>
            <w:tcBorders>
              <w:left w:val="single" w:sz="24" w:space="0" w:color="000000"/>
            </w:tcBorders>
          </w:tcPr>
          <w:p w14:paraId="23388A5C" w14:textId="77777777" w:rsidR="008578A5" w:rsidRPr="00C82561" w:rsidRDefault="008578A5" w:rsidP="008578A5">
            <w:pPr>
              <w:pStyle w:val="ListParagraph"/>
              <w:numPr>
                <w:ilvl w:val="0"/>
                <w:numId w:val="8"/>
              </w:numPr>
              <w:tabs>
                <w:tab w:val="left" w:pos="402"/>
                <w:tab w:val="left" w:pos="507"/>
              </w:tabs>
              <w:rPr>
                <w:b/>
                <w:sz w:val="22"/>
                <w:szCs w:val="22"/>
              </w:rPr>
            </w:pPr>
            <w:r w:rsidRPr="00C82561">
              <w:rPr>
                <w:sz w:val="22"/>
                <w:szCs w:val="22"/>
              </w:rPr>
              <w:t>Nonhuman primates (NHP)?</w:t>
            </w:r>
          </w:p>
        </w:tc>
        <w:tc>
          <w:tcPr>
            <w:tcW w:w="4719" w:type="dxa"/>
          </w:tcPr>
          <w:p w14:paraId="4B20A8A3" w14:textId="77777777" w:rsidR="008578A5" w:rsidRDefault="008578A5" w:rsidP="00A26801">
            <w:pPr>
              <w:rPr>
                <w:sz w:val="22"/>
                <w:szCs w:val="22"/>
              </w:rPr>
            </w:pPr>
          </w:p>
        </w:tc>
        <w:tc>
          <w:tcPr>
            <w:tcW w:w="4774" w:type="dxa"/>
            <w:tcBorders>
              <w:right w:val="single" w:sz="24" w:space="0" w:color="000000"/>
            </w:tcBorders>
          </w:tcPr>
          <w:p w14:paraId="3EF25E6A" w14:textId="77777777" w:rsidR="008578A5" w:rsidRDefault="008578A5" w:rsidP="00A26801">
            <w:pPr>
              <w:pBdr>
                <w:top w:val="nil"/>
                <w:left w:val="nil"/>
                <w:bottom w:val="nil"/>
                <w:right w:val="nil"/>
                <w:between w:val="nil"/>
              </w:pBdr>
              <w:tabs>
                <w:tab w:val="left" w:pos="720"/>
              </w:tabs>
              <w:spacing w:after="120"/>
              <w:rPr>
                <w:color w:val="000000"/>
                <w:sz w:val="18"/>
                <w:szCs w:val="18"/>
              </w:rPr>
            </w:pPr>
          </w:p>
        </w:tc>
      </w:tr>
      <w:tr w:rsidR="008578A5" w:rsidRPr="00982C76" w14:paraId="5351F097" w14:textId="77777777" w:rsidTr="00A26801">
        <w:trPr>
          <w:jc w:val="center"/>
        </w:trPr>
        <w:tc>
          <w:tcPr>
            <w:tcW w:w="15454" w:type="dxa"/>
            <w:gridSpan w:val="4"/>
            <w:tcBorders>
              <w:left w:val="single" w:sz="24" w:space="0" w:color="000000"/>
              <w:bottom w:val="single" w:sz="24" w:space="0" w:color="auto"/>
              <w:right w:val="single" w:sz="24" w:space="0" w:color="000000"/>
            </w:tcBorders>
          </w:tcPr>
          <w:p w14:paraId="3646C074" w14:textId="77777777" w:rsidR="008578A5" w:rsidRPr="00982C76" w:rsidRDefault="008578A5" w:rsidP="00A26801">
            <w:pPr>
              <w:rPr>
                <w:sz w:val="22"/>
                <w:szCs w:val="22"/>
              </w:rPr>
            </w:pPr>
          </w:p>
        </w:tc>
      </w:tr>
      <w:tr w:rsidR="008578A5" w:rsidRPr="0003389C" w14:paraId="38052387" w14:textId="77777777" w:rsidTr="00A26801">
        <w:trPr>
          <w:trHeight w:val="210"/>
          <w:jc w:val="center"/>
        </w:trPr>
        <w:tc>
          <w:tcPr>
            <w:tcW w:w="5923" w:type="dxa"/>
            <w:tcBorders>
              <w:top w:val="single" w:sz="24" w:space="0" w:color="auto"/>
              <w:left w:val="single" w:sz="24" w:space="0" w:color="auto"/>
              <w:bottom w:val="single" w:sz="24" w:space="0" w:color="auto"/>
            </w:tcBorders>
            <w:shd w:val="clear" w:color="auto" w:fill="FFFF99"/>
          </w:tcPr>
          <w:p w14:paraId="0987B184" w14:textId="77777777" w:rsidR="008578A5" w:rsidRPr="0003389C" w:rsidRDefault="008578A5" w:rsidP="00A26801">
            <w:pPr>
              <w:rPr>
                <w:b/>
              </w:rPr>
            </w:pPr>
            <w:r>
              <w:rPr>
                <w:b/>
              </w:rPr>
              <w:t>7</w:t>
            </w:r>
            <w:r w:rsidRPr="0003389C">
              <w:rPr>
                <w:b/>
              </w:rPr>
              <w:t>. Human Efficacy and Other Important Information</w:t>
            </w:r>
          </w:p>
        </w:tc>
        <w:tc>
          <w:tcPr>
            <w:tcW w:w="4757" w:type="dxa"/>
            <w:gridSpan w:val="2"/>
            <w:tcBorders>
              <w:top w:val="single" w:sz="24" w:space="0" w:color="auto"/>
              <w:bottom w:val="single" w:sz="24" w:space="0" w:color="auto"/>
            </w:tcBorders>
            <w:shd w:val="clear" w:color="auto" w:fill="FFFF99"/>
            <w:vAlign w:val="center"/>
          </w:tcPr>
          <w:p w14:paraId="35B1D491" w14:textId="77777777" w:rsidR="008578A5" w:rsidRPr="0003389C" w:rsidRDefault="008578A5" w:rsidP="00A26801">
            <w:pPr>
              <w:jc w:val="center"/>
            </w:pPr>
            <w:r w:rsidRPr="0003389C">
              <w:rPr>
                <w:b/>
              </w:rPr>
              <w:t>Information</w:t>
            </w:r>
          </w:p>
        </w:tc>
        <w:tc>
          <w:tcPr>
            <w:tcW w:w="4774" w:type="dxa"/>
            <w:tcBorders>
              <w:top w:val="single" w:sz="24" w:space="0" w:color="auto"/>
              <w:bottom w:val="single" w:sz="24" w:space="0" w:color="auto"/>
              <w:right w:val="single" w:sz="24" w:space="0" w:color="auto"/>
            </w:tcBorders>
            <w:shd w:val="clear" w:color="auto" w:fill="FFFF99"/>
            <w:vAlign w:val="center"/>
          </w:tcPr>
          <w:p w14:paraId="0234A0B0" w14:textId="77777777" w:rsidR="008578A5" w:rsidRPr="0003389C" w:rsidRDefault="008578A5" w:rsidP="00A26801">
            <w:pPr>
              <w:jc w:val="center"/>
            </w:pPr>
            <w:r w:rsidRPr="0003389C">
              <w:rPr>
                <w:b/>
              </w:rPr>
              <w:t>Comments/ Concerns</w:t>
            </w:r>
          </w:p>
        </w:tc>
      </w:tr>
      <w:tr w:rsidR="008578A5" w14:paraId="47C19071" w14:textId="77777777" w:rsidTr="00A26801">
        <w:trPr>
          <w:jc w:val="center"/>
        </w:trPr>
        <w:tc>
          <w:tcPr>
            <w:tcW w:w="5923" w:type="dxa"/>
            <w:tcBorders>
              <w:left w:val="single" w:sz="24" w:space="0" w:color="000000"/>
            </w:tcBorders>
          </w:tcPr>
          <w:p w14:paraId="3830D69A" w14:textId="77777777" w:rsidR="008578A5" w:rsidRPr="00C82561" w:rsidRDefault="008578A5" w:rsidP="00A26801">
            <w:pPr>
              <w:rPr>
                <w:b/>
                <w:sz w:val="22"/>
                <w:szCs w:val="22"/>
              </w:rPr>
            </w:pPr>
            <w:r>
              <w:rPr>
                <w:b/>
                <w:bCs/>
                <w:sz w:val="22"/>
                <w:szCs w:val="22"/>
              </w:rPr>
              <w:t>7</w:t>
            </w:r>
            <w:r w:rsidRPr="00C36407">
              <w:rPr>
                <w:b/>
                <w:bCs/>
                <w:sz w:val="22"/>
                <w:szCs w:val="22"/>
              </w:rPr>
              <w:t>.1</w:t>
            </w:r>
            <w:r w:rsidRPr="00C82561">
              <w:rPr>
                <w:sz w:val="22"/>
                <w:szCs w:val="22"/>
              </w:rPr>
              <w:t xml:space="preserve"> What is known about the replication of vaccine virus in humans in the following categories: </w:t>
            </w:r>
          </w:p>
        </w:tc>
        <w:tc>
          <w:tcPr>
            <w:tcW w:w="4757" w:type="dxa"/>
            <w:gridSpan w:val="2"/>
            <w:vAlign w:val="center"/>
          </w:tcPr>
          <w:p w14:paraId="44A59348" w14:textId="77777777" w:rsidR="008578A5" w:rsidRDefault="008578A5" w:rsidP="00A26801"/>
        </w:tc>
        <w:tc>
          <w:tcPr>
            <w:tcW w:w="4774" w:type="dxa"/>
            <w:tcBorders>
              <w:right w:val="single" w:sz="24" w:space="0" w:color="000000"/>
            </w:tcBorders>
            <w:vAlign w:val="center"/>
          </w:tcPr>
          <w:p w14:paraId="1F1019FC" w14:textId="77777777" w:rsidR="008578A5" w:rsidRDefault="008578A5" w:rsidP="00A26801">
            <w:pPr>
              <w:rPr>
                <w:sz w:val="18"/>
                <w:szCs w:val="18"/>
              </w:rPr>
            </w:pPr>
          </w:p>
        </w:tc>
      </w:tr>
      <w:tr w:rsidR="008578A5" w14:paraId="2F7FAC5E" w14:textId="77777777" w:rsidTr="00A26801">
        <w:trPr>
          <w:jc w:val="center"/>
        </w:trPr>
        <w:tc>
          <w:tcPr>
            <w:tcW w:w="5923" w:type="dxa"/>
            <w:tcBorders>
              <w:left w:val="single" w:sz="24" w:space="0" w:color="000000"/>
            </w:tcBorders>
          </w:tcPr>
          <w:p w14:paraId="67CF2C38" w14:textId="77777777" w:rsidR="008578A5" w:rsidRPr="00C82561" w:rsidRDefault="008578A5" w:rsidP="008578A5">
            <w:pPr>
              <w:pStyle w:val="ListParagraph"/>
              <w:numPr>
                <w:ilvl w:val="0"/>
                <w:numId w:val="11"/>
              </w:numPr>
              <w:rPr>
                <w:b/>
                <w:sz w:val="22"/>
                <w:szCs w:val="22"/>
              </w:rPr>
            </w:pPr>
            <w:r w:rsidRPr="00C82561">
              <w:rPr>
                <w:sz w:val="22"/>
                <w:szCs w:val="22"/>
              </w:rPr>
              <w:t>in healthy people</w:t>
            </w:r>
          </w:p>
        </w:tc>
        <w:tc>
          <w:tcPr>
            <w:tcW w:w="4757" w:type="dxa"/>
            <w:gridSpan w:val="2"/>
            <w:vAlign w:val="center"/>
          </w:tcPr>
          <w:p w14:paraId="11E05323" w14:textId="77777777" w:rsidR="008578A5" w:rsidRDefault="008578A5" w:rsidP="00A26801"/>
        </w:tc>
        <w:tc>
          <w:tcPr>
            <w:tcW w:w="4774" w:type="dxa"/>
            <w:tcBorders>
              <w:right w:val="single" w:sz="24" w:space="0" w:color="000000"/>
            </w:tcBorders>
            <w:vAlign w:val="center"/>
          </w:tcPr>
          <w:p w14:paraId="65E223AE" w14:textId="77777777" w:rsidR="008578A5" w:rsidRDefault="008578A5" w:rsidP="00A26801">
            <w:pPr>
              <w:rPr>
                <w:sz w:val="18"/>
                <w:szCs w:val="18"/>
              </w:rPr>
            </w:pPr>
          </w:p>
        </w:tc>
      </w:tr>
      <w:tr w:rsidR="008578A5" w14:paraId="6267DA45" w14:textId="77777777" w:rsidTr="00A26801">
        <w:trPr>
          <w:jc w:val="center"/>
        </w:trPr>
        <w:tc>
          <w:tcPr>
            <w:tcW w:w="5923" w:type="dxa"/>
            <w:tcBorders>
              <w:left w:val="single" w:sz="24" w:space="0" w:color="000000"/>
            </w:tcBorders>
          </w:tcPr>
          <w:p w14:paraId="50046A0A" w14:textId="77777777" w:rsidR="008578A5" w:rsidRPr="00C82561" w:rsidRDefault="008578A5" w:rsidP="008578A5">
            <w:pPr>
              <w:pStyle w:val="ListParagraph"/>
              <w:numPr>
                <w:ilvl w:val="0"/>
                <w:numId w:val="11"/>
              </w:numPr>
              <w:rPr>
                <w:b/>
                <w:sz w:val="22"/>
                <w:szCs w:val="22"/>
              </w:rPr>
            </w:pPr>
            <w:r w:rsidRPr="00C82561">
              <w:rPr>
                <w:sz w:val="22"/>
                <w:szCs w:val="22"/>
              </w:rPr>
              <w:t>in immunocompromised people</w:t>
            </w:r>
          </w:p>
        </w:tc>
        <w:tc>
          <w:tcPr>
            <w:tcW w:w="4757" w:type="dxa"/>
            <w:gridSpan w:val="2"/>
            <w:vAlign w:val="center"/>
          </w:tcPr>
          <w:p w14:paraId="5464DDF2" w14:textId="77777777" w:rsidR="008578A5" w:rsidRDefault="008578A5" w:rsidP="00A26801"/>
        </w:tc>
        <w:tc>
          <w:tcPr>
            <w:tcW w:w="4774" w:type="dxa"/>
            <w:tcBorders>
              <w:right w:val="single" w:sz="24" w:space="0" w:color="000000"/>
            </w:tcBorders>
            <w:vAlign w:val="center"/>
          </w:tcPr>
          <w:p w14:paraId="3CA35E5D" w14:textId="77777777" w:rsidR="008578A5" w:rsidRDefault="008578A5" w:rsidP="00A26801">
            <w:pPr>
              <w:rPr>
                <w:sz w:val="18"/>
                <w:szCs w:val="18"/>
              </w:rPr>
            </w:pPr>
          </w:p>
        </w:tc>
      </w:tr>
      <w:tr w:rsidR="008578A5" w14:paraId="2B888C3C" w14:textId="77777777" w:rsidTr="00A26801">
        <w:trPr>
          <w:jc w:val="center"/>
        </w:trPr>
        <w:tc>
          <w:tcPr>
            <w:tcW w:w="5923" w:type="dxa"/>
            <w:tcBorders>
              <w:left w:val="single" w:sz="24" w:space="0" w:color="000000"/>
            </w:tcBorders>
          </w:tcPr>
          <w:p w14:paraId="452D63A8" w14:textId="77777777" w:rsidR="008578A5" w:rsidRPr="00C82561" w:rsidRDefault="008578A5" w:rsidP="008578A5">
            <w:pPr>
              <w:pStyle w:val="ListParagraph"/>
              <w:numPr>
                <w:ilvl w:val="0"/>
                <w:numId w:val="11"/>
              </w:numPr>
              <w:rPr>
                <w:b/>
                <w:sz w:val="22"/>
                <w:szCs w:val="22"/>
              </w:rPr>
            </w:pPr>
            <w:r w:rsidRPr="00C82561">
              <w:rPr>
                <w:sz w:val="22"/>
                <w:szCs w:val="22"/>
              </w:rPr>
              <w:t>in neonates, infants, children</w:t>
            </w:r>
          </w:p>
        </w:tc>
        <w:tc>
          <w:tcPr>
            <w:tcW w:w="4757" w:type="dxa"/>
            <w:gridSpan w:val="2"/>
            <w:vAlign w:val="center"/>
          </w:tcPr>
          <w:p w14:paraId="7954EEA8" w14:textId="77777777" w:rsidR="008578A5" w:rsidRDefault="008578A5" w:rsidP="00A26801"/>
        </w:tc>
        <w:tc>
          <w:tcPr>
            <w:tcW w:w="4774" w:type="dxa"/>
            <w:tcBorders>
              <w:right w:val="single" w:sz="24" w:space="0" w:color="000000"/>
            </w:tcBorders>
            <w:vAlign w:val="center"/>
          </w:tcPr>
          <w:p w14:paraId="4A549FF0" w14:textId="77777777" w:rsidR="008578A5" w:rsidRDefault="008578A5" w:rsidP="00A26801">
            <w:pPr>
              <w:rPr>
                <w:sz w:val="18"/>
                <w:szCs w:val="18"/>
              </w:rPr>
            </w:pPr>
          </w:p>
        </w:tc>
      </w:tr>
      <w:tr w:rsidR="008578A5" w14:paraId="196C7B0A" w14:textId="77777777" w:rsidTr="00A26801">
        <w:trPr>
          <w:jc w:val="center"/>
        </w:trPr>
        <w:tc>
          <w:tcPr>
            <w:tcW w:w="5923" w:type="dxa"/>
            <w:tcBorders>
              <w:left w:val="single" w:sz="24" w:space="0" w:color="000000"/>
            </w:tcBorders>
          </w:tcPr>
          <w:p w14:paraId="3078AFAA" w14:textId="77777777" w:rsidR="008578A5" w:rsidRPr="00C82561" w:rsidRDefault="008578A5" w:rsidP="008578A5">
            <w:pPr>
              <w:pStyle w:val="ListParagraph"/>
              <w:numPr>
                <w:ilvl w:val="0"/>
                <w:numId w:val="11"/>
              </w:numPr>
              <w:rPr>
                <w:b/>
                <w:sz w:val="22"/>
                <w:szCs w:val="22"/>
              </w:rPr>
            </w:pPr>
            <w:r w:rsidRPr="00C82561">
              <w:rPr>
                <w:sz w:val="22"/>
                <w:szCs w:val="22"/>
              </w:rPr>
              <w:t xml:space="preserve">during pregnancy and in the </w:t>
            </w:r>
            <w:r>
              <w:rPr>
                <w:sz w:val="22"/>
                <w:szCs w:val="22"/>
              </w:rPr>
              <w:t>fetus</w:t>
            </w:r>
          </w:p>
        </w:tc>
        <w:tc>
          <w:tcPr>
            <w:tcW w:w="4757" w:type="dxa"/>
            <w:gridSpan w:val="2"/>
            <w:vAlign w:val="center"/>
          </w:tcPr>
          <w:p w14:paraId="20F7ECBE" w14:textId="77777777" w:rsidR="008578A5" w:rsidRDefault="008578A5" w:rsidP="00A26801"/>
        </w:tc>
        <w:tc>
          <w:tcPr>
            <w:tcW w:w="4774" w:type="dxa"/>
            <w:tcBorders>
              <w:right w:val="single" w:sz="24" w:space="0" w:color="000000"/>
            </w:tcBorders>
            <w:vAlign w:val="center"/>
          </w:tcPr>
          <w:p w14:paraId="624202A6" w14:textId="77777777" w:rsidR="008578A5" w:rsidRDefault="008578A5" w:rsidP="00A26801">
            <w:pPr>
              <w:rPr>
                <w:sz w:val="18"/>
                <w:szCs w:val="18"/>
              </w:rPr>
            </w:pPr>
          </w:p>
        </w:tc>
      </w:tr>
      <w:tr w:rsidR="008578A5" w14:paraId="758A49B8" w14:textId="77777777" w:rsidTr="00A26801">
        <w:trPr>
          <w:jc w:val="center"/>
        </w:trPr>
        <w:tc>
          <w:tcPr>
            <w:tcW w:w="5923" w:type="dxa"/>
            <w:tcBorders>
              <w:left w:val="single" w:sz="24" w:space="0" w:color="000000"/>
            </w:tcBorders>
          </w:tcPr>
          <w:p w14:paraId="71B8F536" w14:textId="77777777" w:rsidR="008578A5" w:rsidRPr="00C82561" w:rsidRDefault="008578A5" w:rsidP="008578A5">
            <w:pPr>
              <w:pStyle w:val="ListParagraph"/>
              <w:numPr>
                <w:ilvl w:val="0"/>
                <w:numId w:val="11"/>
              </w:numPr>
              <w:rPr>
                <w:b/>
                <w:sz w:val="22"/>
                <w:szCs w:val="22"/>
              </w:rPr>
            </w:pPr>
            <w:r w:rsidRPr="00C82561">
              <w:rPr>
                <w:sz w:val="22"/>
                <w:szCs w:val="22"/>
              </w:rPr>
              <w:t>in gene therapy experiments</w:t>
            </w:r>
          </w:p>
        </w:tc>
        <w:tc>
          <w:tcPr>
            <w:tcW w:w="4757" w:type="dxa"/>
            <w:gridSpan w:val="2"/>
            <w:vAlign w:val="center"/>
          </w:tcPr>
          <w:p w14:paraId="5FA41CDD" w14:textId="77777777" w:rsidR="008578A5" w:rsidRDefault="008578A5" w:rsidP="00A26801"/>
        </w:tc>
        <w:tc>
          <w:tcPr>
            <w:tcW w:w="4774" w:type="dxa"/>
            <w:tcBorders>
              <w:right w:val="single" w:sz="24" w:space="0" w:color="000000"/>
            </w:tcBorders>
            <w:vAlign w:val="center"/>
          </w:tcPr>
          <w:p w14:paraId="35F43B0E" w14:textId="77777777" w:rsidR="008578A5" w:rsidRDefault="008578A5" w:rsidP="00A26801">
            <w:pPr>
              <w:rPr>
                <w:sz w:val="18"/>
                <w:szCs w:val="18"/>
              </w:rPr>
            </w:pPr>
          </w:p>
        </w:tc>
      </w:tr>
      <w:tr w:rsidR="008578A5" w14:paraId="412B49E4" w14:textId="77777777" w:rsidTr="00A26801">
        <w:trPr>
          <w:jc w:val="center"/>
        </w:trPr>
        <w:tc>
          <w:tcPr>
            <w:tcW w:w="5923" w:type="dxa"/>
            <w:tcBorders>
              <w:left w:val="single" w:sz="24" w:space="0" w:color="000000"/>
            </w:tcBorders>
          </w:tcPr>
          <w:p w14:paraId="553B1C8A" w14:textId="77777777" w:rsidR="008578A5" w:rsidRPr="00C82561" w:rsidRDefault="008578A5" w:rsidP="008578A5">
            <w:pPr>
              <w:pStyle w:val="ListParagraph"/>
              <w:numPr>
                <w:ilvl w:val="0"/>
                <w:numId w:val="11"/>
              </w:numPr>
              <w:rPr>
                <w:b/>
                <w:sz w:val="22"/>
                <w:szCs w:val="22"/>
              </w:rPr>
            </w:pPr>
            <w:r w:rsidRPr="00C82561">
              <w:rPr>
                <w:sz w:val="22"/>
                <w:szCs w:val="22"/>
              </w:rPr>
              <w:t>in any other special populations</w:t>
            </w:r>
          </w:p>
        </w:tc>
        <w:tc>
          <w:tcPr>
            <w:tcW w:w="4757" w:type="dxa"/>
            <w:gridSpan w:val="2"/>
            <w:vAlign w:val="center"/>
          </w:tcPr>
          <w:p w14:paraId="57C2CE58" w14:textId="77777777" w:rsidR="008578A5" w:rsidRDefault="008578A5" w:rsidP="00A26801"/>
        </w:tc>
        <w:tc>
          <w:tcPr>
            <w:tcW w:w="4774" w:type="dxa"/>
            <w:tcBorders>
              <w:right w:val="single" w:sz="24" w:space="0" w:color="000000"/>
            </w:tcBorders>
            <w:vAlign w:val="center"/>
          </w:tcPr>
          <w:p w14:paraId="6772FB9B" w14:textId="77777777" w:rsidR="008578A5" w:rsidRDefault="008578A5" w:rsidP="00A26801">
            <w:pPr>
              <w:rPr>
                <w:sz w:val="18"/>
                <w:szCs w:val="18"/>
              </w:rPr>
            </w:pPr>
          </w:p>
        </w:tc>
      </w:tr>
      <w:tr w:rsidR="008578A5" w14:paraId="18F621EF" w14:textId="77777777" w:rsidTr="00A26801">
        <w:trPr>
          <w:jc w:val="center"/>
        </w:trPr>
        <w:tc>
          <w:tcPr>
            <w:tcW w:w="5923" w:type="dxa"/>
            <w:tcBorders>
              <w:left w:val="single" w:sz="24" w:space="0" w:color="000000"/>
            </w:tcBorders>
          </w:tcPr>
          <w:p w14:paraId="34BE8ED7" w14:textId="77777777" w:rsidR="008578A5" w:rsidRPr="00C36407" w:rsidRDefault="008578A5" w:rsidP="00A26801">
            <w:pPr>
              <w:rPr>
                <w:bCs/>
                <w:sz w:val="22"/>
                <w:szCs w:val="22"/>
              </w:rPr>
            </w:pPr>
            <w:r>
              <w:rPr>
                <w:b/>
                <w:sz w:val="22"/>
                <w:szCs w:val="22"/>
              </w:rPr>
              <w:t>7</w:t>
            </w:r>
            <w:r w:rsidRPr="00BC2CF0">
              <w:rPr>
                <w:b/>
                <w:sz w:val="22"/>
                <w:szCs w:val="22"/>
              </w:rPr>
              <w:t>.2</w:t>
            </w:r>
            <w:r w:rsidRPr="00C36407">
              <w:rPr>
                <w:bCs/>
                <w:sz w:val="22"/>
                <w:szCs w:val="22"/>
              </w:rPr>
              <w:t xml:space="preserve"> </w:t>
            </w:r>
            <w:r>
              <w:rPr>
                <w:bCs/>
                <w:sz w:val="22"/>
                <w:szCs w:val="22"/>
              </w:rPr>
              <w:t xml:space="preserve">  </w:t>
            </w:r>
            <w:r>
              <w:t xml:space="preserve"> </w:t>
            </w:r>
            <w:r w:rsidRPr="00C96C4C">
              <w:rPr>
                <w:bCs/>
                <w:sz w:val="22"/>
                <w:szCs w:val="22"/>
              </w:rPr>
              <w:t>What is the evidence that the vaccine generates a protective immune response in humans (e.g. natural history, passive immunization, animal challenge studies)?</w:t>
            </w:r>
          </w:p>
        </w:tc>
        <w:tc>
          <w:tcPr>
            <w:tcW w:w="4757" w:type="dxa"/>
            <w:gridSpan w:val="2"/>
            <w:vAlign w:val="center"/>
          </w:tcPr>
          <w:p w14:paraId="0D7A8DDF" w14:textId="77777777" w:rsidR="008578A5" w:rsidRDefault="008578A5" w:rsidP="00A26801"/>
        </w:tc>
        <w:tc>
          <w:tcPr>
            <w:tcW w:w="4774" w:type="dxa"/>
            <w:tcBorders>
              <w:right w:val="single" w:sz="24" w:space="0" w:color="000000"/>
            </w:tcBorders>
            <w:vAlign w:val="center"/>
          </w:tcPr>
          <w:p w14:paraId="31A16D98" w14:textId="77777777" w:rsidR="008578A5" w:rsidRDefault="008578A5" w:rsidP="00A26801">
            <w:pPr>
              <w:rPr>
                <w:sz w:val="18"/>
                <w:szCs w:val="18"/>
              </w:rPr>
            </w:pPr>
          </w:p>
        </w:tc>
      </w:tr>
      <w:tr w:rsidR="008578A5" w14:paraId="6DC6D920" w14:textId="77777777" w:rsidTr="00A26801">
        <w:trPr>
          <w:jc w:val="center"/>
        </w:trPr>
        <w:tc>
          <w:tcPr>
            <w:tcW w:w="5923" w:type="dxa"/>
            <w:tcBorders>
              <w:left w:val="single" w:sz="24" w:space="0" w:color="000000"/>
            </w:tcBorders>
          </w:tcPr>
          <w:p w14:paraId="35808CC4" w14:textId="77777777" w:rsidR="008578A5" w:rsidRPr="00C82561" w:rsidRDefault="008578A5" w:rsidP="00A26801">
            <w:pPr>
              <w:rPr>
                <w:b/>
                <w:sz w:val="22"/>
                <w:szCs w:val="22"/>
              </w:rPr>
            </w:pPr>
            <w:r>
              <w:rPr>
                <w:b/>
                <w:bCs/>
                <w:sz w:val="22"/>
                <w:szCs w:val="22"/>
              </w:rPr>
              <w:t>7.3</w:t>
            </w:r>
            <w:r w:rsidRPr="00C82561">
              <w:rPr>
                <w:sz w:val="22"/>
                <w:szCs w:val="22"/>
              </w:rPr>
              <w:t xml:space="preserve"> Can the vaccine virus protect against multiple strains or serotypes or will separate strains be required for multigenic vaccines?</w:t>
            </w:r>
          </w:p>
        </w:tc>
        <w:tc>
          <w:tcPr>
            <w:tcW w:w="4757" w:type="dxa"/>
            <w:gridSpan w:val="2"/>
            <w:vAlign w:val="center"/>
          </w:tcPr>
          <w:p w14:paraId="1FA504DC" w14:textId="77777777" w:rsidR="008578A5" w:rsidRDefault="008578A5" w:rsidP="00A26801"/>
        </w:tc>
        <w:tc>
          <w:tcPr>
            <w:tcW w:w="4774" w:type="dxa"/>
            <w:tcBorders>
              <w:right w:val="single" w:sz="24" w:space="0" w:color="000000"/>
            </w:tcBorders>
            <w:vAlign w:val="center"/>
          </w:tcPr>
          <w:p w14:paraId="18B8349B" w14:textId="77777777" w:rsidR="008578A5" w:rsidRDefault="008578A5" w:rsidP="00A26801">
            <w:pPr>
              <w:rPr>
                <w:sz w:val="18"/>
                <w:szCs w:val="18"/>
              </w:rPr>
            </w:pPr>
          </w:p>
        </w:tc>
      </w:tr>
      <w:tr w:rsidR="008578A5" w14:paraId="3D3FF07F" w14:textId="77777777" w:rsidTr="00A26801">
        <w:trPr>
          <w:jc w:val="center"/>
        </w:trPr>
        <w:tc>
          <w:tcPr>
            <w:tcW w:w="5923" w:type="dxa"/>
            <w:tcBorders>
              <w:left w:val="single" w:sz="24" w:space="0" w:color="000000"/>
            </w:tcBorders>
          </w:tcPr>
          <w:p w14:paraId="00849106" w14:textId="77777777" w:rsidR="008578A5" w:rsidRPr="00C82561" w:rsidRDefault="008578A5" w:rsidP="008578A5">
            <w:pPr>
              <w:pStyle w:val="ListParagraph"/>
              <w:numPr>
                <w:ilvl w:val="0"/>
                <w:numId w:val="12"/>
              </w:numPr>
              <w:rPr>
                <w:b/>
                <w:sz w:val="22"/>
                <w:szCs w:val="22"/>
              </w:rPr>
            </w:pPr>
            <w:r w:rsidRPr="00C82561">
              <w:rPr>
                <w:sz w:val="22"/>
                <w:szCs w:val="22"/>
              </w:rPr>
              <w:t>Was there evidence generated?</w:t>
            </w:r>
          </w:p>
        </w:tc>
        <w:tc>
          <w:tcPr>
            <w:tcW w:w="4757" w:type="dxa"/>
            <w:gridSpan w:val="2"/>
            <w:vAlign w:val="center"/>
          </w:tcPr>
          <w:p w14:paraId="78BC31F9" w14:textId="77777777" w:rsidR="008578A5" w:rsidRDefault="008578A5" w:rsidP="00A26801"/>
        </w:tc>
        <w:tc>
          <w:tcPr>
            <w:tcW w:w="4774" w:type="dxa"/>
            <w:tcBorders>
              <w:right w:val="single" w:sz="24" w:space="0" w:color="000000"/>
            </w:tcBorders>
            <w:vAlign w:val="center"/>
          </w:tcPr>
          <w:p w14:paraId="66D61065" w14:textId="77777777" w:rsidR="008578A5" w:rsidRDefault="008578A5" w:rsidP="00A26801">
            <w:pPr>
              <w:rPr>
                <w:sz w:val="18"/>
                <w:szCs w:val="18"/>
              </w:rPr>
            </w:pPr>
          </w:p>
        </w:tc>
      </w:tr>
      <w:tr w:rsidR="008578A5" w14:paraId="4F48D2D9" w14:textId="77777777" w:rsidTr="00A26801">
        <w:trPr>
          <w:jc w:val="center"/>
        </w:trPr>
        <w:tc>
          <w:tcPr>
            <w:tcW w:w="5923" w:type="dxa"/>
            <w:tcBorders>
              <w:left w:val="single" w:sz="24" w:space="0" w:color="000000"/>
            </w:tcBorders>
          </w:tcPr>
          <w:p w14:paraId="58FA1100" w14:textId="77777777" w:rsidR="008578A5" w:rsidRPr="00C82561" w:rsidRDefault="008578A5" w:rsidP="008578A5">
            <w:pPr>
              <w:pStyle w:val="ListParagraph"/>
              <w:numPr>
                <w:ilvl w:val="0"/>
                <w:numId w:val="12"/>
              </w:numPr>
              <w:rPr>
                <w:b/>
                <w:sz w:val="22"/>
                <w:szCs w:val="22"/>
              </w:rPr>
            </w:pPr>
            <w:r w:rsidRPr="00C82561">
              <w:rPr>
                <w:sz w:val="22"/>
                <w:szCs w:val="22"/>
              </w:rPr>
              <w:t>What is known about the immune response to the vaccine in animals and/or humans (binding, functional, and neutralizing antibody, B-cell, T-cell memory, etc.)?</w:t>
            </w:r>
          </w:p>
        </w:tc>
        <w:tc>
          <w:tcPr>
            <w:tcW w:w="4757" w:type="dxa"/>
            <w:gridSpan w:val="2"/>
            <w:vAlign w:val="center"/>
          </w:tcPr>
          <w:p w14:paraId="0C6B172D" w14:textId="77777777" w:rsidR="008578A5" w:rsidRDefault="008578A5" w:rsidP="00A26801"/>
        </w:tc>
        <w:tc>
          <w:tcPr>
            <w:tcW w:w="4774" w:type="dxa"/>
            <w:tcBorders>
              <w:right w:val="single" w:sz="24" w:space="0" w:color="000000"/>
            </w:tcBorders>
            <w:vAlign w:val="center"/>
          </w:tcPr>
          <w:p w14:paraId="0364DB97" w14:textId="77777777" w:rsidR="008578A5" w:rsidRDefault="008578A5" w:rsidP="00A26801">
            <w:pPr>
              <w:rPr>
                <w:sz w:val="18"/>
                <w:szCs w:val="18"/>
              </w:rPr>
            </w:pPr>
          </w:p>
        </w:tc>
      </w:tr>
      <w:tr w:rsidR="008578A5" w14:paraId="093404EB" w14:textId="77777777" w:rsidTr="00A26801">
        <w:trPr>
          <w:jc w:val="center"/>
        </w:trPr>
        <w:tc>
          <w:tcPr>
            <w:tcW w:w="5923" w:type="dxa"/>
            <w:tcBorders>
              <w:left w:val="single" w:sz="24" w:space="0" w:color="000000"/>
            </w:tcBorders>
          </w:tcPr>
          <w:p w14:paraId="37CDA201" w14:textId="77777777" w:rsidR="008578A5" w:rsidRPr="00C82561" w:rsidRDefault="008578A5" w:rsidP="00A26801">
            <w:pPr>
              <w:rPr>
                <w:b/>
                <w:sz w:val="22"/>
                <w:szCs w:val="22"/>
              </w:rPr>
            </w:pPr>
            <w:r>
              <w:rPr>
                <w:b/>
                <w:bCs/>
                <w:sz w:val="22"/>
                <w:szCs w:val="22"/>
              </w:rPr>
              <w:t>7.</w:t>
            </w:r>
            <w:r w:rsidRPr="00C36407">
              <w:rPr>
                <w:b/>
                <w:bCs/>
                <w:sz w:val="22"/>
                <w:szCs w:val="22"/>
              </w:rPr>
              <w:t xml:space="preserve">4 </w:t>
            </w:r>
            <w:r w:rsidRPr="00C82561">
              <w:rPr>
                <w:sz w:val="22"/>
                <w:szCs w:val="22"/>
              </w:rPr>
              <w:t>Is there any previous human experience with this vaccine (safety and immunogenicity records)?</w:t>
            </w:r>
          </w:p>
        </w:tc>
        <w:tc>
          <w:tcPr>
            <w:tcW w:w="4757" w:type="dxa"/>
            <w:gridSpan w:val="2"/>
            <w:vAlign w:val="center"/>
          </w:tcPr>
          <w:p w14:paraId="66CCCBAA" w14:textId="77777777" w:rsidR="008578A5" w:rsidRDefault="008578A5" w:rsidP="00A26801"/>
        </w:tc>
        <w:tc>
          <w:tcPr>
            <w:tcW w:w="4774" w:type="dxa"/>
            <w:tcBorders>
              <w:right w:val="single" w:sz="24" w:space="0" w:color="000000"/>
            </w:tcBorders>
            <w:vAlign w:val="center"/>
          </w:tcPr>
          <w:p w14:paraId="59AE27A7" w14:textId="77777777" w:rsidR="008578A5" w:rsidRDefault="008578A5" w:rsidP="00A26801">
            <w:pPr>
              <w:rPr>
                <w:sz w:val="18"/>
                <w:szCs w:val="18"/>
              </w:rPr>
            </w:pPr>
          </w:p>
        </w:tc>
      </w:tr>
      <w:tr w:rsidR="008578A5" w14:paraId="2E68F95C" w14:textId="77777777" w:rsidTr="00A26801">
        <w:trPr>
          <w:jc w:val="center"/>
        </w:trPr>
        <w:tc>
          <w:tcPr>
            <w:tcW w:w="5923" w:type="dxa"/>
            <w:tcBorders>
              <w:left w:val="single" w:sz="24" w:space="0" w:color="000000"/>
            </w:tcBorders>
          </w:tcPr>
          <w:p w14:paraId="2BAD5748" w14:textId="77777777" w:rsidR="008578A5" w:rsidRPr="00C82561" w:rsidRDefault="008578A5" w:rsidP="008578A5">
            <w:pPr>
              <w:pStyle w:val="ListParagraph"/>
              <w:numPr>
                <w:ilvl w:val="0"/>
                <w:numId w:val="13"/>
              </w:numPr>
              <w:rPr>
                <w:b/>
                <w:sz w:val="22"/>
                <w:szCs w:val="22"/>
              </w:rPr>
            </w:pPr>
            <w:r w:rsidRPr="00C82561">
              <w:rPr>
                <w:sz w:val="22"/>
                <w:szCs w:val="22"/>
              </w:rPr>
              <w:t>Any evidence for or against disease enhancement ?</w:t>
            </w:r>
          </w:p>
        </w:tc>
        <w:tc>
          <w:tcPr>
            <w:tcW w:w="4757" w:type="dxa"/>
            <w:gridSpan w:val="2"/>
            <w:vAlign w:val="center"/>
          </w:tcPr>
          <w:p w14:paraId="33FA2991" w14:textId="77777777" w:rsidR="008578A5" w:rsidRDefault="008578A5" w:rsidP="00A26801"/>
        </w:tc>
        <w:tc>
          <w:tcPr>
            <w:tcW w:w="4774" w:type="dxa"/>
            <w:tcBorders>
              <w:right w:val="single" w:sz="24" w:space="0" w:color="000000"/>
            </w:tcBorders>
            <w:vAlign w:val="center"/>
          </w:tcPr>
          <w:p w14:paraId="1F19734C" w14:textId="77777777" w:rsidR="008578A5" w:rsidRDefault="008578A5" w:rsidP="00A26801">
            <w:pPr>
              <w:rPr>
                <w:sz w:val="18"/>
                <w:szCs w:val="18"/>
              </w:rPr>
            </w:pPr>
          </w:p>
        </w:tc>
      </w:tr>
      <w:tr w:rsidR="008578A5" w14:paraId="7FBEB2F8" w14:textId="77777777" w:rsidTr="00A26801">
        <w:trPr>
          <w:jc w:val="center"/>
        </w:trPr>
        <w:tc>
          <w:tcPr>
            <w:tcW w:w="5923" w:type="dxa"/>
            <w:tcBorders>
              <w:left w:val="single" w:sz="24" w:space="0" w:color="000000"/>
            </w:tcBorders>
          </w:tcPr>
          <w:p w14:paraId="0C331498" w14:textId="77777777" w:rsidR="008578A5" w:rsidRDefault="008578A5" w:rsidP="00A26801">
            <w:pPr>
              <w:rPr>
                <w:b/>
                <w:sz w:val="22"/>
                <w:szCs w:val="22"/>
              </w:rPr>
            </w:pPr>
            <w:r>
              <w:rPr>
                <w:b/>
                <w:bCs/>
                <w:sz w:val="22"/>
                <w:szCs w:val="22"/>
              </w:rPr>
              <w:t>7</w:t>
            </w:r>
            <w:r w:rsidRPr="00C36407">
              <w:rPr>
                <w:b/>
                <w:bCs/>
                <w:sz w:val="22"/>
                <w:szCs w:val="22"/>
              </w:rPr>
              <w:t xml:space="preserve">.5 </w:t>
            </w:r>
            <w:r>
              <w:rPr>
                <w:sz w:val="22"/>
                <w:szCs w:val="22"/>
              </w:rPr>
              <w:t xml:space="preserve">  </w:t>
            </w:r>
            <w:r w:rsidRPr="007F4ABE">
              <w:rPr>
                <w:sz w:val="22"/>
                <w:szCs w:val="22"/>
              </w:rPr>
              <w:t xml:space="preserve">Describe other key information that may impact </w:t>
            </w:r>
            <w:r>
              <w:rPr>
                <w:sz w:val="22"/>
                <w:szCs w:val="22"/>
              </w:rPr>
              <w:t>benefit-risk</w:t>
            </w:r>
          </w:p>
        </w:tc>
        <w:tc>
          <w:tcPr>
            <w:tcW w:w="4757" w:type="dxa"/>
            <w:gridSpan w:val="2"/>
            <w:vAlign w:val="center"/>
          </w:tcPr>
          <w:p w14:paraId="1EA9BA5A" w14:textId="77777777" w:rsidR="008578A5" w:rsidRDefault="008578A5" w:rsidP="00A26801"/>
        </w:tc>
        <w:tc>
          <w:tcPr>
            <w:tcW w:w="4774" w:type="dxa"/>
            <w:tcBorders>
              <w:right w:val="single" w:sz="24" w:space="0" w:color="000000"/>
            </w:tcBorders>
            <w:vAlign w:val="center"/>
          </w:tcPr>
          <w:p w14:paraId="705ECBD6" w14:textId="77777777" w:rsidR="008578A5" w:rsidRDefault="008578A5" w:rsidP="00A26801">
            <w:pPr>
              <w:rPr>
                <w:sz w:val="18"/>
                <w:szCs w:val="18"/>
              </w:rPr>
            </w:pPr>
          </w:p>
        </w:tc>
      </w:tr>
      <w:tr w:rsidR="008578A5" w14:paraId="0EB078C4" w14:textId="77777777" w:rsidTr="00A26801">
        <w:trPr>
          <w:jc w:val="center"/>
        </w:trPr>
        <w:tc>
          <w:tcPr>
            <w:tcW w:w="5923" w:type="dxa"/>
            <w:tcBorders>
              <w:top w:val="single" w:sz="24" w:space="0" w:color="000000"/>
              <w:left w:val="single" w:sz="24" w:space="0" w:color="000000"/>
              <w:bottom w:val="single" w:sz="24" w:space="0" w:color="000000"/>
            </w:tcBorders>
            <w:shd w:val="clear" w:color="auto" w:fill="FFFF99"/>
          </w:tcPr>
          <w:p w14:paraId="51E4D964" w14:textId="77777777" w:rsidR="008578A5" w:rsidRDefault="008578A5" w:rsidP="00A26801">
            <w:pPr>
              <w:rPr>
                <w:b/>
              </w:rPr>
            </w:pPr>
            <w:r>
              <w:rPr>
                <w:b/>
              </w:rPr>
              <w:lastRenderedPageBreak/>
              <w:t>8. Adverse Event (AE) Assessment of the Vaccine Platform (*see Instructions):</w:t>
            </w:r>
          </w:p>
        </w:tc>
        <w:tc>
          <w:tcPr>
            <w:tcW w:w="4757" w:type="dxa"/>
            <w:gridSpan w:val="2"/>
            <w:tcBorders>
              <w:top w:val="single" w:sz="24" w:space="0" w:color="000000"/>
              <w:bottom w:val="single" w:sz="24" w:space="0" w:color="000000"/>
            </w:tcBorders>
            <w:shd w:val="clear" w:color="auto" w:fill="FFFF99"/>
            <w:vAlign w:val="center"/>
          </w:tcPr>
          <w:p w14:paraId="5374B090" w14:textId="77777777" w:rsidR="008578A5" w:rsidRDefault="008578A5" w:rsidP="00A26801">
            <w:pPr>
              <w:jc w:val="center"/>
              <w:rPr>
                <w:b/>
              </w:rPr>
            </w:pPr>
            <w:r>
              <w:rPr>
                <w:b/>
              </w:rPr>
              <w:t>Information</w:t>
            </w:r>
          </w:p>
        </w:tc>
        <w:tc>
          <w:tcPr>
            <w:tcW w:w="4774" w:type="dxa"/>
            <w:tcBorders>
              <w:top w:val="single" w:sz="24" w:space="0" w:color="000000"/>
              <w:bottom w:val="single" w:sz="24" w:space="0" w:color="000000"/>
              <w:right w:val="single" w:sz="24" w:space="0" w:color="000000"/>
            </w:tcBorders>
            <w:shd w:val="clear" w:color="auto" w:fill="FFFF99"/>
            <w:vAlign w:val="center"/>
          </w:tcPr>
          <w:p w14:paraId="3EA658FB" w14:textId="77777777" w:rsidR="008578A5" w:rsidRDefault="008578A5" w:rsidP="00A26801">
            <w:pPr>
              <w:jc w:val="center"/>
              <w:rPr>
                <w:b/>
              </w:rPr>
            </w:pPr>
            <w:r>
              <w:rPr>
                <w:b/>
              </w:rPr>
              <w:t>Comments/ Concerns</w:t>
            </w:r>
          </w:p>
        </w:tc>
      </w:tr>
      <w:tr w:rsidR="008578A5" w14:paraId="6C77BA90" w14:textId="77777777" w:rsidTr="00A26801">
        <w:trPr>
          <w:jc w:val="center"/>
        </w:trPr>
        <w:tc>
          <w:tcPr>
            <w:tcW w:w="5923" w:type="dxa"/>
            <w:tcBorders>
              <w:top w:val="single" w:sz="24" w:space="0" w:color="000000"/>
              <w:left w:val="single" w:sz="24" w:space="0" w:color="000000"/>
            </w:tcBorders>
          </w:tcPr>
          <w:p w14:paraId="2315BA0B" w14:textId="77777777" w:rsidR="008578A5" w:rsidRPr="00C82561" w:rsidRDefault="008578A5" w:rsidP="00A26801">
            <w:pPr>
              <w:tabs>
                <w:tab w:val="left" w:pos="402"/>
                <w:tab w:val="left" w:pos="432"/>
              </w:tabs>
              <w:rPr>
                <w:b/>
                <w:sz w:val="22"/>
                <w:szCs w:val="22"/>
              </w:rPr>
            </w:pPr>
            <w:r>
              <w:rPr>
                <w:b/>
                <w:sz w:val="22"/>
                <w:szCs w:val="22"/>
              </w:rPr>
              <w:t>8</w:t>
            </w:r>
            <w:r w:rsidRPr="00C82561">
              <w:rPr>
                <w:b/>
                <w:sz w:val="22"/>
                <w:szCs w:val="22"/>
              </w:rPr>
              <w:t>.1</w:t>
            </w:r>
            <w:r w:rsidRPr="00C82561">
              <w:rPr>
                <w:sz w:val="22"/>
                <w:szCs w:val="22"/>
              </w:rPr>
              <w:t xml:space="preserve"> Approximately how many humans have received this vaccine to date? If variants of the vaccine, please list separately. ________________</w:t>
            </w:r>
          </w:p>
        </w:tc>
        <w:tc>
          <w:tcPr>
            <w:tcW w:w="4757" w:type="dxa"/>
            <w:gridSpan w:val="2"/>
            <w:tcBorders>
              <w:top w:val="single" w:sz="24" w:space="0" w:color="000000"/>
            </w:tcBorders>
          </w:tcPr>
          <w:p w14:paraId="138EEC60" w14:textId="77777777" w:rsidR="008578A5" w:rsidRDefault="008578A5" w:rsidP="00A26801"/>
        </w:tc>
        <w:tc>
          <w:tcPr>
            <w:tcW w:w="4774" w:type="dxa"/>
            <w:tcBorders>
              <w:top w:val="single" w:sz="24" w:space="0" w:color="000000"/>
              <w:right w:val="single" w:sz="24" w:space="0" w:color="000000"/>
            </w:tcBorders>
          </w:tcPr>
          <w:p w14:paraId="6D0ED113" w14:textId="77777777" w:rsidR="008578A5" w:rsidRDefault="008578A5" w:rsidP="00A26801"/>
        </w:tc>
      </w:tr>
      <w:tr w:rsidR="008578A5" w14:paraId="2C831303" w14:textId="77777777" w:rsidTr="00A26801">
        <w:trPr>
          <w:jc w:val="center"/>
        </w:trPr>
        <w:tc>
          <w:tcPr>
            <w:tcW w:w="5923" w:type="dxa"/>
            <w:tcBorders>
              <w:left w:val="single" w:sz="24" w:space="0" w:color="000000"/>
            </w:tcBorders>
          </w:tcPr>
          <w:p w14:paraId="483D1F79" w14:textId="77777777" w:rsidR="008578A5" w:rsidRPr="00C82561" w:rsidRDefault="008578A5" w:rsidP="00A26801">
            <w:pPr>
              <w:rPr>
                <w:sz w:val="22"/>
                <w:szCs w:val="22"/>
              </w:rPr>
            </w:pPr>
            <w:r>
              <w:rPr>
                <w:b/>
                <w:sz w:val="22"/>
                <w:szCs w:val="22"/>
              </w:rPr>
              <w:t>8</w:t>
            </w:r>
            <w:r w:rsidRPr="00C82561">
              <w:rPr>
                <w:b/>
                <w:sz w:val="22"/>
                <w:szCs w:val="22"/>
              </w:rPr>
              <w:t>.2</w:t>
            </w:r>
            <w:r w:rsidRPr="00C82561">
              <w:rPr>
                <w:sz w:val="22"/>
                <w:szCs w:val="22"/>
              </w:rPr>
              <w:t xml:space="preserve"> Method(s) used for safety monitoring: </w:t>
            </w:r>
          </w:p>
        </w:tc>
        <w:tc>
          <w:tcPr>
            <w:tcW w:w="4757" w:type="dxa"/>
            <w:gridSpan w:val="2"/>
          </w:tcPr>
          <w:p w14:paraId="6BED33DB" w14:textId="77777777" w:rsidR="008578A5" w:rsidRDefault="008578A5" w:rsidP="00A26801"/>
        </w:tc>
        <w:tc>
          <w:tcPr>
            <w:tcW w:w="4774" w:type="dxa"/>
            <w:tcBorders>
              <w:right w:val="single" w:sz="24" w:space="0" w:color="000000"/>
            </w:tcBorders>
          </w:tcPr>
          <w:p w14:paraId="05EB3CAB" w14:textId="77777777" w:rsidR="008578A5" w:rsidRDefault="008578A5" w:rsidP="00A26801"/>
        </w:tc>
      </w:tr>
      <w:tr w:rsidR="008578A5" w14:paraId="772A539D" w14:textId="77777777" w:rsidTr="00A26801">
        <w:trPr>
          <w:jc w:val="center"/>
        </w:trPr>
        <w:tc>
          <w:tcPr>
            <w:tcW w:w="5923" w:type="dxa"/>
            <w:tcBorders>
              <w:left w:val="single" w:sz="24" w:space="0" w:color="000000"/>
            </w:tcBorders>
          </w:tcPr>
          <w:p w14:paraId="3B7D17FB" w14:textId="77777777" w:rsidR="008578A5" w:rsidRPr="00C82561" w:rsidRDefault="008578A5" w:rsidP="008578A5">
            <w:pPr>
              <w:numPr>
                <w:ilvl w:val="0"/>
                <w:numId w:val="3"/>
              </w:numPr>
              <w:pBdr>
                <w:top w:val="nil"/>
                <w:left w:val="nil"/>
                <w:bottom w:val="nil"/>
                <w:right w:val="nil"/>
                <w:between w:val="nil"/>
              </w:pBdr>
              <w:rPr>
                <w:sz w:val="22"/>
                <w:szCs w:val="22"/>
              </w:rPr>
            </w:pPr>
            <w:r w:rsidRPr="00C82561">
              <w:rPr>
                <w:color w:val="000000"/>
                <w:sz w:val="22"/>
                <w:szCs w:val="22"/>
              </w:rPr>
              <w:t>Spontaneous reports/passive surveillance</w:t>
            </w:r>
          </w:p>
        </w:tc>
        <w:tc>
          <w:tcPr>
            <w:tcW w:w="4757" w:type="dxa"/>
            <w:gridSpan w:val="2"/>
          </w:tcPr>
          <w:p w14:paraId="490DD35F" w14:textId="77777777" w:rsidR="008578A5" w:rsidRDefault="008578A5" w:rsidP="00A26801">
            <w:pPr>
              <w:rPr>
                <w:sz w:val="22"/>
                <w:szCs w:val="22"/>
              </w:rPr>
            </w:pPr>
            <w:r>
              <w:rPr>
                <w:sz w:val="22"/>
                <w:szCs w:val="22"/>
              </w:rPr>
              <w:t xml:space="preserve">              Yes/No     </w:t>
            </w:r>
          </w:p>
        </w:tc>
        <w:tc>
          <w:tcPr>
            <w:tcW w:w="4774" w:type="dxa"/>
            <w:tcBorders>
              <w:right w:val="single" w:sz="24" w:space="0" w:color="000000"/>
            </w:tcBorders>
          </w:tcPr>
          <w:p w14:paraId="3272BF86" w14:textId="77777777" w:rsidR="008578A5" w:rsidRDefault="008578A5" w:rsidP="00A26801">
            <w:r>
              <w:rPr>
                <w:sz w:val="22"/>
                <w:szCs w:val="22"/>
              </w:rPr>
              <w:t>If yes, describe method: ________________________________________________________</w:t>
            </w:r>
          </w:p>
        </w:tc>
      </w:tr>
      <w:tr w:rsidR="008578A5" w14:paraId="71F1C164" w14:textId="77777777" w:rsidTr="00A26801">
        <w:trPr>
          <w:jc w:val="center"/>
        </w:trPr>
        <w:tc>
          <w:tcPr>
            <w:tcW w:w="5923" w:type="dxa"/>
            <w:tcBorders>
              <w:left w:val="single" w:sz="24" w:space="0" w:color="000000"/>
            </w:tcBorders>
          </w:tcPr>
          <w:p w14:paraId="2DD6A95E" w14:textId="77777777" w:rsidR="008578A5" w:rsidRPr="00C82561" w:rsidRDefault="008578A5" w:rsidP="008578A5">
            <w:pPr>
              <w:numPr>
                <w:ilvl w:val="0"/>
                <w:numId w:val="4"/>
              </w:numPr>
              <w:pBdr>
                <w:top w:val="nil"/>
                <w:left w:val="nil"/>
                <w:bottom w:val="nil"/>
                <w:right w:val="nil"/>
                <w:between w:val="nil"/>
              </w:pBdr>
              <w:spacing w:after="160" w:line="256" w:lineRule="auto"/>
              <w:rPr>
                <w:sz w:val="22"/>
                <w:szCs w:val="22"/>
              </w:rPr>
            </w:pPr>
            <w:r w:rsidRPr="00C82561">
              <w:rPr>
                <w:color w:val="000000"/>
                <w:sz w:val="22"/>
                <w:szCs w:val="22"/>
              </w:rPr>
              <w:t xml:space="preserve">Diary </w:t>
            </w:r>
          </w:p>
        </w:tc>
        <w:tc>
          <w:tcPr>
            <w:tcW w:w="4757" w:type="dxa"/>
            <w:gridSpan w:val="2"/>
          </w:tcPr>
          <w:p w14:paraId="1F2C5464" w14:textId="77777777" w:rsidR="008578A5" w:rsidRDefault="008578A5" w:rsidP="00A26801">
            <w:pPr>
              <w:rPr>
                <w:sz w:val="22"/>
                <w:szCs w:val="22"/>
              </w:rPr>
            </w:pPr>
            <w:r>
              <w:rPr>
                <w:sz w:val="22"/>
                <w:szCs w:val="22"/>
              </w:rPr>
              <w:t xml:space="preserve">              Yes/No     </w:t>
            </w:r>
          </w:p>
        </w:tc>
        <w:tc>
          <w:tcPr>
            <w:tcW w:w="4774" w:type="dxa"/>
            <w:tcBorders>
              <w:right w:val="single" w:sz="24" w:space="0" w:color="000000"/>
            </w:tcBorders>
          </w:tcPr>
          <w:p w14:paraId="02AE409F" w14:textId="77777777" w:rsidR="008578A5" w:rsidRDefault="008578A5" w:rsidP="00A26801">
            <w:r>
              <w:rPr>
                <w:sz w:val="22"/>
                <w:szCs w:val="22"/>
              </w:rPr>
              <w:t>If yes, number of days:   ________</w:t>
            </w:r>
          </w:p>
        </w:tc>
      </w:tr>
      <w:tr w:rsidR="008578A5" w14:paraId="53B74A0A" w14:textId="77777777" w:rsidTr="00A26801">
        <w:trPr>
          <w:trHeight w:val="320"/>
          <w:jc w:val="center"/>
        </w:trPr>
        <w:tc>
          <w:tcPr>
            <w:tcW w:w="5923" w:type="dxa"/>
            <w:tcBorders>
              <w:left w:val="single" w:sz="24" w:space="0" w:color="000000"/>
              <w:bottom w:val="single" w:sz="4" w:space="0" w:color="000000"/>
            </w:tcBorders>
          </w:tcPr>
          <w:p w14:paraId="62950AEC" w14:textId="77777777" w:rsidR="008578A5" w:rsidRPr="00C82561" w:rsidRDefault="008578A5" w:rsidP="008578A5">
            <w:pPr>
              <w:numPr>
                <w:ilvl w:val="0"/>
                <w:numId w:val="3"/>
              </w:numPr>
              <w:rPr>
                <w:sz w:val="22"/>
                <w:szCs w:val="22"/>
              </w:rPr>
            </w:pPr>
            <w:r w:rsidRPr="00C82561">
              <w:rPr>
                <w:sz w:val="22"/>
                <w:szCs w:val="22"/>
              </w:rPr>
              <w:t xml:space="preserve">Other active surveillance </w:t>
            </w:r>
          </w:p>
        </w:tc>
        <w:tc>
          <w:tcPr>
            <w:tcW w:w="4757" w:type="dxa"/>
            <w:gridSpan w:val="2"/>
            <w:tcBorders>
              <w:bottom w:val="single" w:sz="4" w:space="0" w:color="000000"/>
            </w:tcBorders>
          </w:tcPr>
          <w:p w14:paraId="0AD0D861" w14:textId="77777777" w:rsidR="008578A5" w:rsidRDefault="008578A5" w:rsidP="00A26801">
            <w:pPr>
              <w:rPr>
                <w:sz w:val="22"/>
                <w:szCs w:val="22"/>
              </w:rPr>
            </w:pPr>
            <w:r>
              <w:rPr>
                <w:sz w:val="22"/>
                <w:szCs w:val="22"/>
              </w:rPr>
              <w:t xml:space="preserve">              Yes/No     </w:t>
            </w:r>
          </w:p>
        </w:tc>
        <w:tc>
          <w:tcPr>
            <w:tcW w:w="4774" w:type="dxa"/>
            <w:tcBorders>
              <w:bottom w:val="single" w:sz="4" w:space="0" w:color="000000"/>
              <w:right w:val="single" w:sz="24" w:space="0" w:color="000000"/>
            </w:tcBorders>
          </w:tcPr>
          <w:p w14:paraId="0909B026" w14:textId="77777777" w:rsidR="008578A5" w:rsidRDefault="008578A5" w:rsidP="00A26801">
            <w:r>
              <w:rPr>
                <w:sz w:val="22"/>
                <w:szCs w:val="22"/>
              </w:rPr>
              <w:t>If yes, describe method (e.g., LTFU) and list the AEs solicited: ____________________________</w:t>
            </w:r>
          </w:p>
        </w:tc>
      </w:tr>
      <w:tr w:rsidR="008578A5" w14:paraId="6712B521" w14:textId="77777777" w:rsidTr="00A26801">
        <w:trPr>
          <w:jc w:val="center"/>
        </w:trPr>
        <w:tc>
          <w:tcPr>
            <w:tcW w:w="5923" w:type="dxa"/>
            <w:tcBorders>
              <w:left w:val="single" w:sz="24" w:space="0" w:color="000000"/>
            </w:tcBorders>
          </w:tcPr>
          <w:p w14:paraId="39A0503A" w14:textId="77777777" w:rsidR="008578A5" w:rsidRPr="00C82561" w:rsidRDefault="008578A5" w:rsidP="00A26801">
            <w:pPr>
              <w:rPr>
                <w:sz w:val="22"/>
                <w:szCs w:val="22"/>
              </w:rPr>
            </w:pPr>
            <w:r>
              <w:rPr>
                <w:b/>
                <w:sz w:val="22"/>
                <w:szCs w:val="22"/>
              </w:rPr>
              <w:t>8</w:t>
            </w:r>
            <w:r w:rsidRPr="00C82561">
              <w:rPr>
                <w:b/>
                <w:sz w:val="22"/>
                <w:szCs w:val="22"/>
              </w:rPr>
              <w:t>.3</w:t>
            </w:r>
            <w:r w:rsidRPr="00C82561">
              <w:rPr>
                <w:sz w:val="22"/>
                <w:szCs w:val="22"/>
              </w:rPr>
              <w:t xml:space="preserve"> What criteria were used for grading the AEs?</w:t>
            </w:r>
          </w:p>
        </w:tc>
        <w:tc>
          <w:tcPr>
            <w:tcW w:w="4757" w:type="dxa"/>
            <w:gridSpan w:val="2"/>
          </w:tcPr>
          <w:p w14:paraId="56329ECE" w14:textId="77777777" w:rsidR="008578A5" w:rsidRDefault="008578A5" w:rsidP="00A26801">
            <w:pPr>
              <w:rPr>
                <w:sz w:val="22"/>
                <w:szCs w:val="22"/>
              </w:rPr>
            </w:pPr>
          </w:p>
        </w:tc>
        <w:tc>
          <w:tcPr>
            <w:tcW w:w="4774" w:type="dxa"/>
            <w:tcBorders>
              <w:right w:val="single" w:sz="24" w:space="0" w:color="000000"/>
            </w:tcBorders>
          </w:tcPr>
          <w:p w14:paraId="6F032797" w14:textId="77777777" w:rsidR="008578A5" w:rsidRDefault="008578A5" w:rsidP="00A26801"/>
        </w:tc>
      </w:tr>
      <w:tr w:rsidR="008578A5" w14:paraId="1534C0E4" w14:textId="77777777" w:rsidTr="00A26801">
        <w:trPr>
          <w:jc w:val="center"/>
        </w:trPr>
        <w:tc>
          <w:tcPr>
            <w:tcW w:w="5923" w:type="dxa"/>
            <w:tcBorders>
              <w:left w:val="single" w:sz="24" w:space="0" w:color="000000"/>
              <w:bottom w:val="single" w:sz="4" w:space="0" w:color="000000"/>
            </w:tcBorders>
          </w:tcPr>
          <w:p w14:paraId="53BB94C5" w14:textId="77777777" w:rsidR="008578A5" w:rsidRPr="00C82561" w:rsidRDefault="008578A5" w:rsidP="008578A5">
            <w:pPr>
              <w:numPr>
                <w:ilvl w:val="0"/>
                <w:numId w:val="3"/>
              </w:numPr>
              <w:rPr>
                <w:sz w:val="22"/>
                <w:szCs w:val="22"/>
              </w:rPr>
            </w:pPr>
            <w:r w:rsidRPr="00C82561">
              <w:rPr>
                <w:sz w:val="22"/>
                <w:szCs w:val="22"/>
              </w:rPr>
              <w:t>2007 US FDA Guidance for Industry Toxicity Grading Scale for Healthy Adult and Adolescent Volunteers Enrolled in Preventive Vaccine Clinical Trials</w:t>
            </w:r>
          </w:p>
        </w:tc>
        <w:tc>
          <w:tcPr>
            <w:tcW w:w="4757" w:type="dxa"/>
            <w:gridSpan w:val="2"/>
            <w:tcBorders>
              <w:bottom w:val="single" w:sz="4" w:space="0" w:color="000000"/>
            </w:tcBorders>
          </w:tcPr>
          <w:p w14:paraId="5E4724FA" w14:textId="77777777" w:rsidR="008578A5" w:rsidRDefault="008578A5" w:rsidP="00A26801">
            <w:pPr>
              <w:rPr>
                <w:sz w:val="22"/>
                <w:szCs w:val="22"/>
              </w:rPr>
            </w:pPr>
            <w:r>
              <w:rPr>
                <w:sz w:val="22"/>
                <w:szCs w:val="22"/>
              </w:rPr>
              <w:t xml:space="preserve">              Yes/No     </w:t>
            </w:r>
          </w:p>
          <w:p w14:paraId="6A627BBC" w14:textId="77777777" w:rsidR="008578A5" w:rsidRDefault="008578A5" w:rsidP="00A26801">
            <w:pPr>
              <w:rPr>
                <w:sz w:val="22"/>
                <w:szCs w:val="22"/>
              </w:rPr>
            </w:pPr>
          </w:p>
        </w:tc>
        <w:tc>
          <w:tcPr>
            <w:tcW w:w="4774" w:type="dxa"/>
            <w:tcBorders>
              <w:bottom w:val="single" w:sz="4" w:space="0" w:color="000000"/>
              <w:right w:val="single" w:sz="24" w:space="0" w:color="000000"/>
            </w:tcBorders>
          </w:tcPr>
          <w:p w14:paraId="5F31D13C" w14:textId="77777777" w:rsidR="008578A5" w:rsidRDefault="008578A5" w:rsidP="00A26801"/>
        </w:tc>
      </w:tr>
      <w:tr w:rsidR="008578A5" w14:paraId="0DFC5C53" w14:textId="77777777" w:rsidTr="00A26801">
        <w:trPr>
          <w:jc w:val="center"/>
        </w:trPr>
        <w:tc>
          <w:tcPr>
            <w:tcW w:w="5923" w:type="dxa"/>
            <w:tcBorders>
              <w:left w:val="single" w:sz="24" w:space="0" w:color="000000"/>
              <w:bottom w:val="single" w:sz="4" w:space="0" w:color="000000"/>
            </w:tcBorders>
          </w:tcPr>
          <w:p w14:paraId="23D8B95B" w14:textId="77777777" w:rsidR="008578A5" w:rsidRPr="00C82561" w:rsidRDefault="008578A5" w:rsidP="008578A5">
            <w:pPr>
              <w:numPr>
                <w:ilvl w:val="0"/>
                <w:numId w:val="3"/>
              </w:numPr>
              <w:rPr>
                <w:sz w:val="22"/>
                <w:szCs w:val="22"/>
              </w:rPr>
            </w:pPr>
            <w:r w:rsidRPr="00C82561">
              <w:rPr>
                <w:sz w:val="22"/>
                <w:szCs w:val="22"/>
              </w:rPr>
              <w:t xml:space="preserve">If no criteria were used for grading, or if other metrics were employed, please describe: </w:t>
            </w:r>
          </w:p>
        </w:tc>
        <w:tc>
          <w:tcPr>
            <w:tcW w:w="4757" w:type="dxa"/>
            <w:gridSpan w:val="2"/>
            <w:tcBorders>
              <w:bottom w:val="single" w:sz="4" w:space="0" w:color="000000"/>
            </w:tcBorders>
          </w:tcPr>
          <w:p w14:paraId="4C4B9952" w14:textId="77777777" w:rsidR="008578A5" w:rsidRDefault="008578A5" w:rsidP="00A26801"/>
        </w:tc>
        <w:tc>
          <w:tcPr>
            <w:tcW w:w="4774" w:type="dxa"/>
            <w:tcBorders>
              <w:bottom w:val="single" w:sz="4" w:space="0" w:color="000000"/>
              <w:right w:val="single" w:sz="24" w:space="0" w:color="000000"/>
            </w:tcBorders>
          </w:tcPr>
          <w:p w14:paraId="0B45C0A6" w14:textId="77777777" w:rsidR="008578A5" w:rsidRDefault="008578A5" w:rsidP="00A26801"/>
        </w:tc>
      </w:tr>
      <w:tr w:rsidR="008578A5" w14:paraId="21AA150C" w14:textId="77777777" w:rsidTr="00A26801">
        <w:trPr>
          <w:jc w:val="center"/>
        </w:trPr>
        <w:tc>
          <w:tcPr>
            <w:tcW w:w="5923" w:type="dxa"/>
            <w:tcBorders>
              <w:left w:val="single" w:sz="24" w:space="0" w:color="000000"/>
              <w:bottom w:val="single" w:sz="4" w:space="0" w:color="000000"/>
            </w:tcBorders>
          </w:tcPr>
          <w:p w14:paraId="256EA296" w14:textId="77777777" w:rsidR="008578A5" w:rsidRPr="00C82561" w:rsidRDefault="008578A5" w:rsidP="00A26801">
            <w:pPr>
              <w:rPr>
                <w:sz w:val="22"/>
                <w:szCs w:val="22"/>
              </w:rPr>
            </w:pPr>
            <w:r>
              <w:rPr>
                <w:b/>
                <w:sz w:val="22"/>
                <w:szCs w:val="22"/>
              </w:rPr>
              <w:t>8</w:t>
            </w:r>
            <w:r w:rsidRPr="00C82561">
              <w:rPr>
                <w:b/>
                <w:sz w:val="22"/>
                <w:szCs w:val="22"/>
              </w:rPr>
              <w:t>.4</w:t>
            </w:r>
            <w:r w:rsidRPr="00C82561">
              <w:rPr>
                <w:sz w:val="22"/>
                <w:szCs w:val="22"/>
              </w:rPr>
              <w:t xml:space="preserve"> List and provide frequency of any related or possibly related serious* AEs</w:t>
            </w:r>
            <w:r>
              <w:rPr>
                <w:sz w:val="22"/>
                <w:szCs w:val="22"/>
              </w:rPr>
              <w:t>,</w:t>
            </w:r>
            <w:r w:rsidRPr="00C82561">
              <w:rPr>
                <w:sz w:val="22"/>
                <w:szCs w:val="22"/>
              </w:rPr>
              <w:t xml:space="preserve"> </w:t>
            </w:r>
            <w:r>
              <w:rPr>
                <w:sz w:val="22"/>
                <w:szCs w:val="22"/>
              </w:rPr>
              <w:t xml:space="preserve">as well as any severe, </w:t>
            </w:r>
            <w:proofErr w:type="gramStart"/>
            <w:r>
              <w:rPr>
                <w:sz w:val="22"/>
                <w:szCs w:val="22"/>
              </w:rPr>
              <w:t>expected</w:t>
            </w:r>
            <w:proofErr w:type="gramEnd"/>
            <w:r>
              <w:rPr>
                <w:sz w:val="22"/>
                <w:szCs w:val="22"/>
              </w:rPr>
              <w:t xml:space="preserve"> or unexpected, AEs </w:t>
            </w:r>
            <w:r w:rsidRPr="00C82561">
              <w:rPr>
                <w:sz w:val="22"/>
                <w:szCs w:val="22"/>
              </w:rPr>
              <w:t xml:space="preserve"> observed: (*see Instructions):</w:t>
            </w:r>
          </w:p>
        </w:tc>
        <w:tc>
          <w:tcPr>
            <w:tcW w:w="4757" w:type="dxa"/>
            <w:gridSpan w:val="2"/>
            <w:tcBorders>
              <w:bottom w:val="single" w:sz="4" w:space="0" w:color="000000"/>
            </w:tcBorders>
          </w:tcPr>
          <w:p w14:paraId="20602471" w14:textId="77777777" w:rsidR="008578A5" w:rsidRDefault="008578A5" w:rsidP="00A26801"/>
        </w:tc>
        <w:tc>
          <w:tcPr>
            <w:tcW w:w="4774" w:type="dxa"/>
            <w:tcBorders>
              <w:bottom w:val="single" w:sz="4" w:space="0" w:color="000000"/>
              <w:right w:val="single" w:sz="24" w:space="0" w:color="000000"/>
            </w:tcBorders>
          </w:tcPr>
          <w:p w14:paraId="2362D5A0" w14:textId="77777777" w:rsidR="008578A5" w:rsidRDefault="008578A5" w:rsidP="00A26801"/>
        </w:tc>
      </w:tr>
      <w:tr w:rsidR="008578A5" w14:paraId="52528A28" w14:textId="77777777" w:rsidTr="00A26801">
        <w:trPr>
          <w:jc w:val="center"/>
        </w:trPr>
        <w:tc>
          <w:tcPr>
            <w:tcW w:w="5923" w:type="dxa"/>
            <w:tcBorders>
              <w:left w:val="single" w:sz="24" w:space="0" w:color="000000"/>
              <w:bottom w:val="single" w:sz="4" w:space="0" w:color="000000"/>
            </w:tcBorders>
          </w:tcPr>
          <w:p w14:paraId="14F63080" w14:textId="77777777" w:rsidR="008578A5" w:rsidRPr="00C82561" w:rsidRDefault="008578A5" w:rsidP="00A26801">
            <w:pPr>
              <w:rPr>
                <w:sz w:val="22"/>
                <w:szCs w:val="22"/>
              </w:rPr>
            </w:pPr>
            <w:r>
              <w:rPr>
                <w:b/>
                <w:sz w:val="22"/>
                <w:szCs w:val="22"/>
              </w:rPr>
              <w:t>8</w:t>
            </w:r>
            <w:r w:rsidRPr="00C82561">
              <w:rPr>
                <w:b/>
                <w:sz w:val="22"/>
                <w:szCs w:val="22"/>
              </w:rPr>
              <w:t>.</w:t>
            </w:r>
            <w:r>
              <w:rPr>
                <w:b/>
                <w:sz w:val="22"/>
                <w:szCs w:val="22"/>
              </w:rPr>
              <w:t>5</w:t>
            </w:r>
            <w:r w:rsidRPr="00C82561">
              <w:rPr>
                <w:sz w:val="22"/>
                <w:szCs w:val="22"/>
              </w:rPr>
              <w:t xml:space="preserve"> List and provide frequency of any serious, unexpected statistically significantly increased AE or lab abnormality in vaccinee vs. control groups:</w:t>
            </w:r>
          </w:p>
        </w:tc>
        <w:tc>
          <w:tcPr>
            <w:tcW w:w="4757" w:type="dxa"/>
            <w:gridSpan w:val="2"/>
            <w:tcBorders>
              <w:bottom w:val="single" w:sz="4" w:space="0" w:color="000000"/>
            </w:tcBorders>
          </w:tcPr>
          <w:p w14:paraId="43AF4863" w14:textId="77777777" w:rsidR="008578A5" w:rsidRDefault="008578A5" w:rsidP="00A26801"/>
        </w:tc>
        <w:tc>
          <w:tcPr>
            <w:tcW w:w="4774" w:type="dxa"/>
            <w:tcBorders>
              <w:bottom w:val="single" w:sz="4" w:space="0" w:color="000000"/>
              <w:right w:val="single" w:sz="24" w:space="0" w:color="000000"/>
            </w:tcBorders>
          </w:tcPr>
          <w:p w14:paraId="3678C60C" w14:textId="77777777" w:rsidR="008578A5" w:rsidRDefault="008578A5" w:rsidP="00A26801"/>
        </w:tc>
      </w:tr>
      <w:tr w:rsidR="008578A5" w14:paraId="7F0F15E3" w14:textId="77777777" w:rsidTr="00A26801">
        <w:trPr>
          <w:jc w:val="center"/>
        </w:trPr>
        <w:tc>
          <w:tcPr>
            <w:tcW w:w="5923" w:type="dxa"/>
            <w:tcBorders>
              <w:left w:val="single" w:sz="24" w:space="0" w:color="000000"/>
              <w:bottom w:val="single" w:sz="4" w:space="0" w:color="000000"/>
            </w:tcBorders>
          </w:tcPr>
          <w:p w14:paraId="438B0B87" w14:textId="77777777" w:rsidR="008578A5" w:rsidRPr="00C82561" w:rsidRDefault="008578A5" w:rsidP="008578A5">
            <w:pPr>
              <w:numPr>
                <w:ilvl w:val="0"/>
                <w:numId w:val="4"/>
              </w:numPr>
              <w:pBdr>
                <w:top w:val="nil"/>
                <w:left w:val="nil"/>
                <w:bottom w:val="nil"/>
                <w:right w:val="nil"/>
                <w:between w:val="nil"/>
              </w:pBdr>
              <w:rPr>
                <w:sz w:val="22"/>
                <w:szCs w:val="22"/>
              </w:rPr>
            </w:pPr>
            <w:r w:rsidRPr="00C82561">
              <w:rPr>
                <w:color w:val="000000"/>
                <w:sz w:val="22"/>
                <w:szCs w:val="22"/>
              </w:rPr>
              <w:t>Describe the control group: __________.</w:t>
            </w:r>
          </w:p>
        </w:tc>
        <w:tc>
          <w:tcPr>
            <w:tcW w:w="4757" w:type="dxa"/>
            <w:gridSpan w:val="2"/>
            <w:tcBorders>
              <w:bottom w:val="single" w:sz="4" w:space="0" w:color="000000"/>
            </w:tcBorders>
          </w:tcPr>
          <w:p w14:paraId="48462291" w14:textId="77777777" w:rsidR="008578A5" w:rsidRDefault="008578A5" w:rsidP="00A26801"/>
        </w:tc>
        <w:tc>
          <w:tcPr>
            <w:tcW w:w="4774" w:type="dxa"/>
            <w:tcBorders>
              <w:bottom w:val="single" w:sz="4" w:space="0" w:color="000000"/>
              <w:right w:val="single" w:sz="24" w:space="0" w:color="000000"/>
            </w:tcBorders>
          </w:tcPr>
          <w:p w14:paraId="45A8FD6D" w14:textId="77777777" w:rsidR="008578A5" w:rsidRDefault="008578A5" w:rsidP="00A26801"/>
        </w:tc>
      </w:tr>
      <w:tr w:rsidR="008578A5" w14:paraId="531FC316" w14:textId="77777777" w:rsidTr="00A26801">
        <w:trPr>
          <w:jc w:val="center"/>
        </w:trPr>
        <w:tc>
          <w:tcPr>
            <w:tcW w:w="5923" w:type="dxa"/>
            <w:tcBorders>
              <w:left w:val="single" w:sz="24" w:space="0" w:color="000000"/>
              <w:bottom w:val="single" w:sz="4" w:space="0" w:color="000000"/>
            </w:tcBorders>
          </w:tcPr>
          <w:p w14:paraId="00C796C3" w14:textId="77777777" w:rsidR="008578A5" w:rsidRPr="00C82561" w:rsidRDefault="008578A5" w:rsidP="00A26801">
            <w:pPr>
              <w:pBdr>
                <w:top w:val="nil"/>
                <w:left w:val="nil"/>
                <w:bottom w:val="nil"/>
                <w:right w:val="nil"/>
                <w:between w:val="nil"/>
              </w:pBdr>
              <w:rPr>
                <w:color w:val="000000"/>
                <w:sz w:val="22"/>
                <w:szCs w:val="22"/>
              </w:rPr>
            </w:pPr>
            <w:r>
              <w:rPr>
                <w:b/>
                <w:color w:val="000000"/>
                <w:sz w:val="22"/>
                <w:szCs w:val="22"/>
              </w:rPr>
              <w:t>8</w:t>
            </w:r>
            <w:r w:rsidRPr="00C82561">
              <w:rPr>
                <w:b/>
                <w:color w:val="000000"/>
                <w:sz w:val="22"/>
                <w:szCs w:val="22"/>
              </w:rPr>
              <w:t>.</w:t>
            </w:r>
            <w:r>
              <w:rPr>
                <w:b/>
                <w:color w:val="000000"/>
                <w:sz w:val="22"/>
                <w:szCs w:val="22"/>
              </w:rPr>
              <w:t>6</w:t>
            </w:r>
            <w:r w:rsidRPr="00C82561">
              <w:rPr>
                <w:b/>
                <w:color w:val="000000"/>
                <w:sz w:val="22"/>
                <w:szCs w:val="22"/>
              </w:rPr>
              <w:t xml:space="preserve"> </w:t>
            </w:r>
            <w:r w:rsidRPr="00C82561">
              <w:rPr>
                <w:color w:val="000000"/>
                <w:sz w:val="22"/>
                <w:szCs w:val="22"/>
              </w:rPr>
              <w:t>List and provide frequency of Adverse Events of Special Interest</w:t>
            </w:r>
          </w:p>
        </w:tc>
        <w:tc>
          <w:tcPr>
            <w:tcW w:w="4757" w:type="dxa"/>
            <w:gridSpan w:val="2"/>
            <w:tcBorders>
              <w:bottom w:val="single" w:sz="4" w:space="0" w:color="000000"/>
            </w:tcBorders>
          </w:tcPr>
          <w:p w14:paraId="03EF5C88" w14:textId="77777777" w:rsidR="008578A5" w:rsidRDefault="008578A5" w:rsidP="00A26801"/>
        </w:tc>
        <w:tc>
          <w:tcPr>
            <w:tcW w:w="4774" w:type="dxa"/>
            <w:tcBorders>
              <w:bottom w:val="single" w:sz="4" w:space="0" w:color="000000"/>
              <w:right w:val="single" w:sz="24" w:space="0" w:color="000000"/>
            </w:tcBorders>
          </w:tcPr>
          <w:p w14:paraId="10BD8EE6" w14:textId="77777777" w:rsidR="008578A5" w:rsidRDefault="008578A5" w:rsidP="00A26801"/>
        </w:tc>
      </w:tr>
      <w:tr w:rsidR="008578A5" w14:paraId="22A676AB" w14:textId="77777777" w:rsidTr="00A26801">
        <w:trPr>
          <w:jc w:val="center"/>
        </w:trPr>
        <w:tc>
          <w:tcPr>
            <w:tcW w:w="5923" w:type="dxa"/>
            <w:tcBorders>
              <w:left w:val="single" w:sz="24" w:space="0" w:color="000000"/>
              <w:bottom w:val="single" w:sz="4" w:space="0" w:color="000000"/>
            </w:tcBorders>
          </w:tcPr>
          <w:p w14:paraId="048C000A" w14:textId="77777777" w:rsidR="008578A5" w:rsidRPr="00C82561" w:rsidRDefault="008578A5" w:rsidP="00A26801">
            <w:pPr>
              <w:rPr>
                <w:sz w:val="22"/>
                <w:szCs w:val="22"/>
              </w:rPr>
            </w:pPr>
            <w:r>
              <w:rPr>
                <w:b/>
                <w:sz w:val="22"/>
                <w:szCs w:val="22"/>
              </w:rPr>
              <w:t>8</w:t>
            </w:r>
            <w:r w:rsidRPr="00C82561">
              <w:rPr>
                <w:b/>
                <w:sz w:val="22"/>
                <w:szCs w:val="22"/>
              </w:rPr>
              <w:t>.</w:t>
            </w:r>
            <w:r>
              <w:rPr>
                <w:b/>
                <w:sz w:val="22"/>
                <w:szCs w:val="22"/>
              </w:rPr>
              <w:t>7</w:t>
            </w:r>
            <w:r w:rsidRPr="00C82561">
              <w:rPr>
                <w:sz w:val="22"/>
                <w:szCs w:val="22"/>
              </w:rPr>
              <w:t xml:space="preserve"> Did a Data Safety Monitoring Board (DSMB) or its equivalent oversee the study? </w:t>
            </w:r>
          </w:p>
        </w:tc>
        <w:tc>
          <w:tcPr>
            <w:tcW w:w="4757" w:type="dxa"/>
            <w:gridSpan w:val="2"/>
            <w:tcBorders>
              <w:bottom w:val="single" w:sz="4" w:space="0" w:color="000000"/>
            </w:tcBorders>
          </w:tcPr>
          <w:p w14:paraId="09EA2B8B" w14:textId="77777777" w:rsidR="008578A5" w:rsidRDefault="008578A5" w:rsidP="00A26801">
            <w:pPr>
              <w:rPr>
                <w:sz w:val="22"/>
                <w:szCs w:val="22"/>
              </w:rPr>
            </w:pPr>
            <w:r>
              <w:rPr>
                <w:sz w:val="22"/>
                <w:szCs w:val="22"/>
              </w:rPr>
              <w:t xml:space="preserve">              Yes/No     </w:t>
            </w:r>
          </w:p>
          <w:p w14:paraId="779537E7" w14:textId="77777777" w:rsidR="008578A5" w:rsidRDefault="008578A5" w:rsidP="00A26801">
            <w:pPr>
              <w:rPr>
                <w:sz w:val="22"/>
                <w:szCs w:val="22"/>
              </w:rPr>
            </w:pPr>
          </w:p>
        </w:tc>
        <w:tc>
          <w:tcPr>
            <w:tcW w:w="4774" w:type="dxa"/>
            <w:tcBorders>
              <w:bottom w:val="single" w:sz="4" w:space="0" w:color="000000"/>
              <w:right w:val="single" w:sz="24" w:space="0" w:color="000000"/>
            </w:tcBorders>
          </w:tcPr>
          <w:p w14:paraId="328E92E7" w14:textId="77777777" w:rsidR="008578A5" w:rsidRDefault="008578A5" w:rsidP="00A26801"/>
        </w:tc>
      </w:tr>
      <w:tr w:rsidR="008578A5" w14:paraId="5189DF74" w14:textId="77777777" w:rsidTr="00A26801">
        <w:trPr>
          <w:jc w:val="center"/>
        </w:trPr>
        <w:tc>
          <w:tcPr>
            <w:tcW w:w="5923" w:type="dxa"/>
            <w:tcBorders>
              <w:left w:val="single" w:sz="24" w:space="0" w:color="000000"/>
              <w:bottom w:val="single" w:sz="4" w:space="0" w:color="000000"/>
            </w:tcBorders>
          </w:tcPr>
          <w:p w14:paraId="67235449" w14:textId="77777777" w:rsidR="008578A5" w:rsidRPr="00C82561" w:rsidRDefault="008578A5" w:rsidP="008578A5">
            <w:pPr>
              <w:numPr>
                <w:ilvl w:val="0"/>
                <w:numId w:val="4"/>
              </w:numPr>
              <w:pBdr>
                <w:top w:val="nil"/>
                <w:left w:val="nil"/>
                <w:bottom w:val="nil"/>
                <w:right w:val="nil"/>
                <w:between w:val="nil"/>
              </w:pBdr>
              <w:rPr>
                <w:sz w:val="22"/>
                <w:szCs w:val="22"/>
              </w:rPr>
            </w:pPr>
            <w:r w:rsidRPr="00C82561">
              <w:rPr>
                <w:color w:val="000000"/>
                <w:sz w:val="22"/>
                <w:szCs w:val="22"/>
              </w:rPr>
              <w:t xml:space="preserve">Did it identify any safety issue of concern?  </w:t>
            </w:r>
          </w:p>
        </w:tc>
        <w:tc>
          <w:tcPr>
            <w:tcW w:w="4757" w:type="dxa"/>
            <w:gridSpan w:val="2"/>
            <w:tcBorders>
              <w:bottom w:val="single" w:sz="4" w:space="0" w:color="000000"/>
            </w:tcBorders>
          </w:tcPr>
          <w:p w14:paraId="51657060" w14:textId="77777777" w:rsidR="008578A5" w:rsidRDefault="008578A5" w:rsidP="00A26801">
            <w:pPr>
              <w:rPr>
                <w:sz w:val="22"/>
                <w:szCs w:val="22"/>
              </w:rPr>
            </w:pPr>
            <w:r>
              <w:rPr>
                <w:sz w:val="22"/>
                <w:szCs w:val="22"/>
              </w:rPr>
              <w:t xml:space="preserve">              Yes/No     </w:t>
            </w:r>
          </w:p>
          <w:p w14:paraId="3B94F661" w14:textId="77777777" w:rsidR="008578A5" w:rsidRDefault="008578A5" w:rsidP="00A26801">
            <w:pPr>
              <w:rPr>
                <w:sz w:val="22"/>
                <w:szCs w:val="22"/>
              </w:rPr>
            </w:pPr>
          </w:p>
        </w:tc>
        <w:tc>
          <w:tcPr>
            <w:tcW w:w="4774" w:type="dxa"/>
            <w:tcBorders>
              <w:bottom w:val="single" w:sz="4" w:space="0" w:color="000000"/>
              <w:right w:val="single" w:sz="24" w:space="0" w:color="000000"/>
            </w:tcBorders>
          </w:tcPr>
          <w:p w14:paraId="5CBCC978" w14:textId="77777777" w:rsidR="008578A5" w:rsidRDefault="008578A5" w:rsidP="00A26801"/>
        </w:tc>
      </w:tr>
      <w:tr w:rsidR="008578A5" w14:paraId="523AAA0A" w14:textId="77777777" w:rsidTr="00A26801">
        <w:trPr>
          <w:trHeight w:val="233"/>
          <w:jc w:val="center"/>
        </w:trPr>
        <w:tc>
          <w:tcPr>
            <w:tcW w:w="5923" w:type="dxa"/>
            <w:tcBorders>
              <w:left w:val="single" w:sz="24" w:space="0" w:color="000000"/>
              <w:bottom w:val="single" w:sz="4" w:space="0" w:color="000000"/>
            </w:tcBorders>
          </w:tcPr>
          <w:p w14:paraId="314E3D55" w14:textId="77777777" w:rsidR="008578A5" w:rsidRPr="00C82561" w:rsidRDefault="008578A5" w:rsidP="008578A5">
            <w:pPr>
              <w:numPr>
                <w:ilvl w:val="0"/>
                <w:numId w:val="4"/>
              </w:numPr>
              <w:pBdr>
                <w:top w:val="nil"/>
                <w:left w:val="nil"/>
                <w:bottom w:val="nil"/>
                <w:right w:val="nil"/>
                <w:between w:val="nil"/>
              </w:pBdr>
              <w:rPr>
                <w:sz w:val="22"/>
                <w:szCs w:val="22"/>
              </w:rPr>
            </w:pPr>
            <w:r w:rsidRPr="00C82561">
              <w:rPr>
                <w:color w:val="000000"/>
                <w:sz w:val="22"/>
                <w:szCs w:val="22"/>
              </w:rPr>
              <w:lastRenderedPageBreak/>
              <w:t>If so describe:</w:t>
            </w:r>
          </w:p>
        </w:tc>
        <w:tc>
          <w:tcPr>
            <w:tcW w:w="4757" w:type="dxa"/>
            <w:gridSpan w:val="2"/>
            <w:tcBorders>
              <w:bottom w:val="single" w:sz="4" w:space="0" w:color="000000"/>
            </w:tcBorders>
          </w:tcPr>
          <w:p w14:paraId="2193B7B4" w14:textId="77777777" w:rsidR="008578A5" w:rsidRDefault="008578A5" w:rsidP="00A26801"/>
        </w:tc>
        <w:tc>
          <w:tcPr>
            <w:tcW w:w="4774" w:type="dxa"/>
            <w:tcBorders>
              <w:bottom w:val="single" w:sz="4" w:space="0" w:color="000000"/>
              <w:right w:val="single" w:sz="24" w:space="0" w:color="000000"/>
            </w:tcBorders>
          </w:tcPr>
          <w:p w14:paraId="3AFB355B" w14:textId="77777777" w:rsidR="008578A5" w:rsidRDefault="008578A5" w:rsidP="00A26801"/>
        </w:tc>
      </w:tr>
      <w:tr w:rsidR="008578A5" w14:paraId="47F1F0B0" w14:textId="77777777" w:rsidTr="00A26801">
        <w:trPr>
          <w:jc w:val="center"/>
        </w:trPr>
        <w:tc>
          <w:tcPr>
            <w:tcW w:w="5923" w:type="dxa"/>
            <w:tcBorders>
              <w:top w:val="single" w:sz="24" w:space="0" w:color="000000"/>
              <w:left w:val="single" w:sz="24" w:space="0" w:color="000000"/>
              <w:bottom w:val="single" w:sz="24" w:space="0" w:color="000000"/>
            </w:tcBorders>
            <w:shd w:val="clear" w:color="auto" w:fill="FFFF99"/>
            <w:vAlign w:val="center"/>
          </w:tcPr>
          <w:p w14:paraId="2F9A3480" w14:textId="77777777" w:rsidR="008578A5" w:rsidRPr="00DE264F" w:rsidRDefault="008578A5" w:rsidP="00A26801">
            <w:pPr>
              <w:jc w:val="center"/>
              <w:rPr>
                <w:b/>
              </w:rPr>
            </w:pPr>
            <w:r>
              <w:rPr>
                <w:b/>
              </w:rPr>
              <w:t>9. Overall Risk Assessment</w:t>
            </w:r>
          </w:p>
        </w:tc>
        <w:tc>
          <w:tcPr>
            <w:tcW w:w="4757" w:type="dxa"/>
            <w:gridSpan w:val="2"/>
            <w:tcBorders>
              <w:top w:val="single" w:sz="24" w:space="0" w:color="000000"/>
              <w:bottom w:val="single" w:sz="24" w:space="0" w:color="000000"/>
            </w:tcBorders>
            <w:shd w:val="clear" w:color="auto" w:fill="FFFF99"/>
            <w:vAlign w:val="center"/>
          </w:tcPr>
          <w:p w14:paraId="49DCD76F" w14:textId="77777777" w:rsidR="008578A5" w:rsidRDefault="008578A5" w:rsidP="00A26801">
            <w:pPr>
              <w:jc w:val="center"/>
              <w:rPr>
                <w:b/>
              </w:rPr>
            </w:pPr>
            <w:r>
              <w:rPr>
                <w:b/>
              </w:rPr>
              <w:t>Information</w:t>
            </w:r>
          </w:p>
        </w:tc>
        <w:tc>
          <w:tcPr>
            <w:tcW w:w="4774" w:type="dxa"/>
            <w:tcBorders>
              <w:top w:val="single" w:sz="24" w:space="0" w:color="000000"/>
              <w:bottom w:val="single" w:sz="24" w:space="0" w:color="000000"/>
              <w:right w:val="single" w:sz="24" w:space="0" w:color="000000"/>
            </w:tcBorders>
            <w:shd w:val="clear" w:color="auto" w:fill="FFFF99"/>
            <w:vAlign w:val="center"/>
          </w:tcPr>
          <w:p w14:paraId="38419B5C" w14:textId="77777777" w:rsidR="008578A5" w:rsidRDefault="008578A5" w:rsidP="00A26801">
            <w:pPr>
              <w:jc w:val="center"/>
            </w:pPr>
            <w:r>
              <w:rPr>
                <w:b/>
              </w:rPr>
              <w:t>Comments/ Concerns</w:t>
            </w:r>
          </w:p>
        </w:tc>
      </w:tr>
      <w:tr w:rsidR="008578A5" w14:paraId="5C0261B9" w14:textId="77777777" w:rsidTr="00A26801">
        <w:trPr>
          <w:jc w:val="center"/>
        </w:trPr>
        <w:tc>
          <w:tcPr>
            <w:tcW w:w="5923" w:type="dxa"/>
            <w:tcBorders>
              <w:top w:val="single" w:sz="24" w:space="0" w:color="000000"/>
              <w:left w:val="single" w:sz="24" w:space="0" w:color="000000"/>
            </w:tcBorders>
          </w:tcPr>
          <w:p w14:paraId="27AB68BB" w14:textId="77777777" w:rsidR="008578A5" w:rsidRPr="00C82561" w:rsidRDefault="008578A5" w:rsidP="00A26801">
            <w:pPr>
              <w:rPr>
                <w:b/>
                <w:sz w:val="22"/>
                <w:szCs w:val="22"/>
              </w:rPr>
            </w:pPr>
            <w:r>
              <w:rPr>
                <w:b/>
                <w:sz w:val="22"/>
                <w:szCs w:val="22"/>
              </w:rPr>
              <w:t>9</w:t>
            </w:r>
            <w:r w:rsidRPr="00C82561">
              <w:rPr>
                <w:b/>
                <w:sz w:val="22"/>
                <w:szCs w:val="22"/>
              </w:rPr>
              <w:t xml:space="preserve">.1 </w:t>
            </w:r>
            <w:r w:rsidRPr="00C82561">
              <w:rPr>
                <w:sz w:val="22"/>
                <w:szCs w:val="22"/>
              </w:rPr>
              <w:t xml:space="preserve">Please summarize key safety issues of concern identified to date, if any:  </w:t>
            </w:r>
          </w:p>
        </w:tc>
        <w:tc>
          <w:tcPr>
            <w:tcW w:w="4757" w:type="dxa"/>
            <w:gridSpan w:val="2"/>
            <w:tcBorders>
              <w:top w:val="single" w:sz="24" w:space="0" w:color="000000"/>
            </w:tcBorders>
            <w:vAlign w:val="center"/>
          </w:tcPr>
          <w:p w14:paraId="75DD8AC6" w14:textId="77777777" w:rsidR="008578A5" w:rsidRPr="00C82561" w:rsidRDefault="008578A5" w:rsidP="00A26801">
            <w:pPr>
              <w:jc w:val="center"/>
              <w:rPr>
                <w:sz w:val="22"/>
                <w:szCs w:val="22"/>
              </w:rPr>
            </w:pPr>
          </w:p>
        </w:tc>
        <w:tc>
          <w:tcPr>
            <w:tcW w:w="4774" w:type="dxa"/>
            <w:tcBorders>
              <w:top w:val="single" w:sz="24" w:space="0" w:color="000000"/>
              <w:right w:val="single" w:sz="24" w:space="0" w:color="000000"/>
            </w:tcBorders>
            <w:vAlign w:val="center"/>
          </w:tcPr>
          <w:p w14:paraId="4F21BAA6" w14:textId="77777777" w:rsidR="008578A5" w:rsidRDefault="008578A5" w:rsidP="00A26801">
            <w:pPr>
              <w:rPr>
                <w:rFonts w:ascii="Arial" w:eastAsia="Arial" w:hAnsi="Arial" w:cs="Arial"/>
                <w:b/>
              </w:rPr>
            </w:pPr>
          </w:p>
        </w:tc>
      </w:tr>
      <w:tr w:rsidR="008578A5" w14:paraId="2EE9A62D" w14:textId="77777777" w:rsidTr="00A26801">
        <w:trPr>
          <w:jc w:val="center"/>
        </w:trPr>
        <w:tc>
          <w:tcPr>
            <w:tcW w:w="5923" w:type="dxa"/>
            <w:tcBorders>
              <w:left w:val="single" w:sz="24" w:space="0" w:color="000000"/>
              <w:bottom w:val="single" w:sz="4" w:space="0" w:color="000000"/>
            </w:tcBorders>
          </w:tcPr>
          <w:p w14:paraId="626BD3DE" w14:textId="77777777" w:rsidR="008578A5" w:rsidRPr="00C82561" w:rsidRDefault="008578A5" w:rsidP="008578A5">
            <w:pPr>
              <w:pStyle w:val="ListParagraph"/>
              <w:numPr>
                <w:ilvl w:val="0"/>
                <w:numId w:val="7"/>
              </w:numPr>
              <w:pBdr>
                <w:top w:val="nil"/>
                <w:left w:val="nil"/>
                <w:bottom w:val="nil"/>
                <w:right w:val="nil"/>
                <w:between w:val="nil"/>
              </w:pBdr>
              <w:rPr>
                <w:color w:val="000000"/>
                <w:sz w:val="22"/>
                <w:szCs w:val="22"/>
              </w:rPr>
            </w:pPr>
            <w:r w:rsidRPr="00C82561">
              <w:rPr>
                <w:color w:val="000000"/>
                <w:sz w:val="22"/>
                <w:szCs w:val="22"/>
              </w:rPr>
              <w:t xml:space="preserve">how should they be addressed going forward </w:t>
            </w:r>
          </w:p>
        </w:tc>
        <w:tc>
          <w:tcPr>
            <w:tcW w:w="4757" w:type="dxa"/>
            <w:gridSpan w:val="2"/>
            <w:tcBorders>
              <w:bottom w:val="single" w:sz="4" w:space="0" w:color="000000"/>
            </w:tcBorders>
            <w:vAlign w:val="center"/>
          </w:tcPr>
          <w:p w14:paraId="5DABC76F" w14:textId="77777777" w:rsidR="008578A5" w:rsidRPr="00C82561" w:rsidRDefault="008578A5" w:rsidP="00A26801">
            <w:pPr>
              <w:jc w:val="center"/>
              <w:rPr>
                <w:sz w:val="22"/>
                <w:szCs w:val="22"/>
              </w:rPr>
            </w:pPr>
          </w:p>
        </w:tc>
        <w:tc>
          <w:tcPr>
            <w:tcW w:w="4774" w:type="dxa"/>
            <w:tcBorders>
              <w:bottom w:val="single" w:sz="4" w:space="0" w:color="000000"/>
              <w:right w:val="single" w:sz="24" w:space="0" w:color="000000"/>
            </w:tcBorders>
            <w:vAlign w:val="center"/>
          </w:tcPr>
          <w:p w14:paraId="220EDAB9" w14:textId="77777777" w:rsidR="008578A5" w:rsidRDefault="008578A5" w:rsidP="00A26801">
            <w:pPr>
              <w:rPr>
                <w:rFonts w:ascii="Arial" w:eastAsia="Arial" w:hAnsi="Arial" w:cs="Arial"/>
                <w:b/>
              </w:rPr>
            </w:pPr>
          </w:p>
        </w:tc>
      </w:tr>
      <w:tr w:rsidR="008578A5" w14:paraId="6E1083A8" w14:textId="77777777" w:rsidTr="00A26801">
        <w:trPr>
          <w:jc w:val="center"/>
        </w:trPr>
        <w:tc>
          <w:tcPr>
            <w:tcW w:w="5923" w:type="dxa"/>
            <w:tcBorders>
              <w:left w:val="single" w:sz="24" w:space="0" w:color="000000"/>
              <w:bottom w:val="single" w:sz="4" w:space="0" w:color="000000"/>
            </w:tcBorders>
          </w:tcPr>
          <w:p w14:paraId="5498E450" w14:textId="77777777" w:rsidR="008578A5" w:rsidRPr="00C82561" w:rsidRDefault="008578A5" w:rsidP="00A26801">
            <w:pPr>
              <w:rPr>
                <w:sz w:val="22"/>
                <w:szCs w:val="22"/>
              </w:rPr>
            </w:pPr>
            <w:r>
              <w:rPr>
                <w:b/>
                <w:sz w:val="22"/>
                <w:szCs w:val="22"/>
              </w:rPr>
              <w:t>9</w:t>
            </w:r>
            <w:r w:rsidRPr="00C82561">
              <w:rPr>
                <w:b/>
                <w:sz w:val="22"/>
                <w:szCs w:val="22"/>
              </w:rPr>
              <w:t>.2</w:t>
            </w:r>
            <w:r w:rsidRPr="00C82561">
              <w:rPr>
                <w:sz w:val="22"/>
                <w:szCs w:val="22"/>
              </w:rPr>
              <w:t xml:space="preserve"> What is the potential for causing serious unwanted effects and toxicities in:</w:t>
            </w:r>
          </w:p>
        </w:tc>
        <w:tc>
          <w:tcPr>
            <w:tcW w:w="4757" w:type="dxa"/>
            <w:gridSpan w:val="2"/>
            <w:tcBorders>
              <w:bottom w:val="single" w:sz="4" w:space="0" w:color="000000"/>
            </w:tcBorders>
            <w:vAlign w:val="center"/>
          </w:tcPr>
          <w:p w14:paraId="087BB459" w14:textId="77777777" w:rsidR="008578A5" w:rsidRPr="00C82561" w:rsidRDefault="008578A5" w:rsidP="00A26801">
            <w:pPr>
              <w:jc w:val="center"/>
              <w:rPr>
                <w:b/>
                <w:sz w:val="22"/>
                <w:szCs w:val="22"/>
              </w:rPr>
            </w:pPr>
            <w:r w:rsidRPr="00C82561">
              <w:rPr>
                <w:b/>
                <w:sz w:val="22"/>
                <w:szCs w:val="22"/>
              </w:rPr>
              <w:t>Describe the toxicities</w:t>
            </w:r>
          </w:p>
        </w:tc>
        <w:tc>
          <w:tcPr>
            <w:tcW w:w="4774" w:type="dxa"/>
            <w:tcBorders>
              <w:bottom w:val="single" w:sz="4" w:space="0" w:color="000000"/>
              <w:right w:val="single" w:sz="24" w:space="0" w:color="000000"/>
            </w:tcBorders>
            <w:vAlign w:val="center"/>
          </w:tcPr>
          <w:p w14:paraId="0CC2614C" w14:textId="77777777" w:rsidR="008578A5" w:rsidRDefault="008578A5" w:rsidP="00A26801">
            <w:pPr>
              <w:jc w:val="center"/>
              <w:rPr>
                <w:b/>
              </w:rPr>
            </w:pPr>
            <w:r>
              <w:rPr>
                <w:b/>
              </w:rPr>
              <w:t>Please rate risk as:</w:t>
            </w:r>
          </w:p>
          <w:p w14:paraId="181B6579" w14:textId="77777777" w:rsidR="008578A5" w:rsidRDefault="008578A5" w:rsidP="00A26801">
            <w:pPr>
              <w:jc w:val="center"/>
              <w:rPr>
                <w:rFonts w:ascii="Arial" w:eastAsia="Arial" w:hAnsi="Arial" w:cs="Arial"/>
                <w:b/>
              </w:rPr>
            </w:pPr>
            <w:r>
              <w:rPr>
                <w:b/>
              </w:rPr>
              <w:t>none, minimal, low, moderate, high, or unknown</w:t>
            </w:r>
          </w:p>
        </w:tc>
      </w:tr>
      <w:tr w:rsidR="008578A5" w14:paraId="0850018F" w14:textId="77777777" w:rsidTr="00A26801">
        <w:trPr>
          <w:jc w:val="center"/>
        </w:trPr>
        <w:tc>
          <w:tcPr>
            <w:tcW w:w="5923" w:type="dxa"/>
            <w:tcBorders>
              <w:left w:val="single" w:sz="24" w:space="0" w:color="000000"/>
              <w:bottom w:val="single" w:sz="4" w:space="0" w:color="000000"/>
            </w:tcBorders>
          </w:tcPr>
          <w:p w14:paraId="0A97C6C9" w14:textId="77777777" w:rsidR="008578A5" w:rsidRPr="00C82561" w:rsidRDefault="008578A5" w:rsidP="008578A5">
            <w:pPr>
              <w:numPr>
                <w:ilvl w:val="0"/>
                <w:numId w:val="1"/>
              </w:numPr>
              <w:pBdr>
                <w:top w:val="nil"/>
                <w:left w:val="nil"/>
                <w:bottom w:val="nil"/>
                <w:right w:val="nil"/>
                <w:between w:val="nil"/>
              </w:pBdr>
              <w:ind w:hanging="617"/>
              <w:rPr>
                <w:sz w:val="22"/>
                <w:szCs w:val="22"/>
              </w:rPr>
            </w:pPr>
            <w:r w:rsidRPr="00C82561">
              <w:rPr>
                <w:color w:val="000000"/>
                <w:sz w:val="22"/>
                <w:szCs w:val="22"/>
              </w:rPr>
              <w:t>healthy humans?</w:t>
            </w:r>
          </w:p>
        </w:tc>
        <w:tc>
          <w:tcPr>
            <w:tcW w:w="4757" w:type="dxa"/>
            <w:gridSpan w:val="2"/>
            <w:tcBorders>
              <w:bottom w:val="single" w:sz="4" w:space="0" w:color="000000"/>
            </w:tcBorders>
            <w:vAlign w:val="center"/>
          </w:tcPr>
          <w:p w14:paraId="7BB1BF25" w14:textId="77777777" w:rsidR="008578A5" w:rsidRPr="00C82561" w:rsidRDefault="008578A5" w:rsidP="00A26801">
            <w:pPr>
              <w:jc w:val="center"/>
              <w:rPr>
                <w:sz w:val="22"/>
                <w:szCs w:val="22"/>
              </w:rPr>
            </w:pPr>
          </w:p>
        </w:tc>
        <w:tc>
          <w:tcPr>
            <w:tcW w:w="4774" w:type="dxa"/>
            <w:tcBorders>
              <w:bottom w:val="single" w:sz="4" w:space="0" w:color="000000"/>
              <w:right w:val="single" w:sz="24" w:space="0" w:color="000000"/>
            </w:tcBorders>
            <w:vAlign w:val="center"/>
          </w:tcPr>
          <w:p w14:paraId="6CFEDC22" w14:textId="77777777" w:rsidR="008578A5" w:rsidRDefault="008578A5" w:rsidP="00A26801">
            <w:pPr>
              <w:rPr>
                <w:rFonts w:ascii="Arial" w:eastAsia="Arial" w:hAnsi="Arial" w:cs="Arial"/>
                <w:b/>
              </w:rPr>
            </w:pPr>
          </w:p>
        </w:tc>
      </w:tr>
      <w:tr w:rsidR="008578A5" w14:paraId="3E67E075" w14:textId="77777777" w:rsidTr="00A26801">
        <w:trPr>
          <w:trHeight w:val="323"/>
          <w:jc w:val="center"/>
        </w:trPr>
        <w:tc>
          <w:tcPr>
            <w:tcW w:w="5923" w:type="dxa"/>
            <w:tcBorders>
              <w:top w:val="single" w:sz="4" w:space="0" w:color="000000"/>
              <w:left w:val="single" w:sz="24" w:space="0" w:color="000000"/>
              <w:bottom w:val="single" w:sz="4" w:space="0" w:color="000000"/>
              <w:right w:val="single" w:sz="4" w:space="0" w:color="000000"/>
            </w:tcBorders>
            <w:shd w:val="clear" w:color="auto" w:fill="auto"/>
          </w:tcPr>
          <w:p w14:paraId="00589283" w14:textId="77777777" w:rsidR="008578A5" w:rsidRPr="00C82561" w:rsidRDefault="008578A5" w:rsidP="008578A5">
            <w:pPr>
              <w:numPr>
                <w:ilvl w:val="0"/>
                <w:numId w:val="1"/>
              </w:numPr>
              <w:pBdr>
                <w:top w:val="nil"/>
                <w:left w:val="nil"/>
                <w:bottom w:val="nil"/>
                <w:right w:val="nil"/>
                <w:between w:val="nil"/>
              </w:pBdr>
              <w:ind w:hanging="617"/>
              <w:rPr>
                <w:sz w:val="22"/>
                <w:szCs w:val="22"/>
              </w:rPr>
            </w:pPr>
            <w:r w:rsidRPr="00C82561">
              <w:rPr>
                <w:color w:val="000000"/>
                <w:sz w:val="22"/>
                <w:szCs w:val="22"/>
              </w:rPr>
              <w:t>immunocompromised humans?</w:t>
            </w:r>
          </w:p>
        </w:tc>
        <w:tc>
          <w:tcPr>
            <w:tcW w:w="47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F94A9C" w14:textId="77777777" w:rsidR="008578A5" w:rsidRPr="00C82561" w:rsidRDefault="008578A5" w:rsidP="00A26801">
            <w:pPr>
              <w:jc w:val="center"/>
              <w:rPr>
                <w:sz w:val="22"/>
                <w:szCs w:val="22"/>
              </w:rPr>
            </w:pPr>
          </w:p>
        </w:tc>
        <w:tc>
          <w:tcPr>
            <w:tcW w:w="4774" w:type="dxa"/>
            <w:tcBorders>
              <w:top w:val="single" w:sz="4" w:space="0" w:color="000000"/>
              <w:left w:val="single" w:sz="4" w:space="0" w:color="000000"/>
              <w:bottom w:val="single" w:sz="4" w:space="0" w:color="000000"/>
              <w:right w:val="single" w:sz="24" w:space="0" w:color="000000"/>
            </w:tcBorders>
            <w:shd w:val="clear" w:color="auto" w:fill="auto"/>
            <w:vAlign w:val="center"/>
          </w:tcPr>
          <w:p w14:paraId="56B02427" w14:textId="77777777" w:rsidR="008578A5" w:rsidRDefault="008578A5" w:rsidP="00A26801">
            <w:pPr>
              <w:rPr>
                <w:sz w:val="18"/>
                <w:szCs w:val="18"/>
              </w:rPr>
            </w:pPr>
          </w:p>
        </w:tc>
      </w:tr>
      <w:tr w:rsidR="008578A5" w14:paraId="68C0BD95" w14:textId="77777777" w:rsidTr="00A26801">
        <w:trPr>
          <w:trHeight w:val="341"/>
          <w:jc w:val="center"/>
        </w:trPr>
        <w:tc>
          <w:tcPr>
            <w:tcW w:w="5923" w:type="dxa"/>
            <w:tcBorders>
              <w:top w:val="single" w:sz="4" w:space="0" w:color="000000"/>
              <w:left w:val="single" w:sz="24" w:space="0" w:color="000000"/>
              <w:bottom w:val="single" w:sz="4" w:space="0" w:color="000000"/>
              <w:right w:val="single" w:sz="4" w:space="0" w:color="000000"/>
            </w:tcBorders>
            <w:shd w:val="clear" w:color="auto" w:fill="auto"/>
          </w:tcPr>
          <w:p w14:paraId="321ABEBF" w14:textId="77777777" w:rsidR="008578A5" w:rsidRPr="00C82561" w:rsidRDefault="008578A5" w:rsidP="008578A5">
            <w:pPr>
              <w:numPr>
                <w:ilvl w:val="0"/>
                <w:numId w:val="1"/>
              </w:numPr>
              <w:pBdr>
                <w:top w:val="nil"/>
                <w:left w:val="nil"/>
                <w:bottom w:val="nil"/>
                <w:right w:val="nil"/>
                <w:between w:val="nil"/>
              </w:pBdr>
              <w:ind w:hanging="617"/>
              <w:rPr>
                <w:sz w:val="22"/>
                <w:szCs w:val="22"/>
              </w:rPr>
            </w:pPr>
            <w:r w:rsidRPr="00C82561">
              <w:rPr>
                <w:color w:val="000000"/>
                <w:sz w:val="22"/>
                <w:szCs w:val="22"/>
              </w:rPr>
              <w:t>human neonates, infants, children?</w:t>
            </w:r>
          </w:p>
        </w:tc>
        <w:tc>
          <w:tcPr>
            <w:tcW w:w="47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1481D9" w14:textId="77777777" w:rsidR="008578A5" w:rsidRPr="00C82561" w:rsidRDefault="008578A5" w:rsidP="00A26801">
            <w:pPr>
              <w:jc w:val="center"/>
              <w:rPr>
                <w:sz w:val="22"/>
                <w:szCs w:val="22"/>
              </w:rPr>
            </w:pPr>
          </w:p>
        </w:tc>
        <w:tc>
          <w:tcPr>
            <w:tcW w:w="4774" w:type="dxa"/>
            <w:tcBorders>
              <w:top w:val="single" w:sz="4" w:space="0" w:color="000000"/>
              <w:left w:val="single" w:sz="4" w:space="0" w:color="000000"/>
              <w:bottom w:val="single" w:sz="4" w:space="0" w:color="000000"/>
              <w:right w:val="single" w:sz="24" w:space="0" w:color="000000"/>
            </w:tcBorders>
            <w:shd w:val="clear" w:color="auto" w:fill="auto"/>
            <w:vAlign w:val="center"/>
          </w:tcPr>
          <w:p w14:paraId="78C64136" w14:textId="77777777" w:rsidR="008578A5" w:rsidRDefault="008578A5" w:rsidP="00A26801">
            <w:pPr>
              <w:rPr>
                <w:sz w:val="18"/>
                <w:szCs w:val="18"/>
              </w:rPr>
            </w:pPr>
          </w:p>
        </w:tc>
      </w:tr>
      <w:tr w:rsidR="008578A5" w14:paraId="692ADA50" w14:textId="77777777" w:rsidTr="00A26801">
        <w:trPr>
          <w:trHeight w:val="580"/>
          <w:jc w:val="center"/>
        </w:trPr>
        <w:tc>
          <w:tcPr>
            <w:tcW w:w="5923" w:type="dxa"/>
            <w:tcBorders>
              <w:left w:val="single" w:sz="24" w:space="0" w:color="000000"/>
              <w:bottom w:val="single" w:sz="4" w:space="0" w:color="000000"/>
            </w:tcBorders>
            <w:shd w:val="clear" w:color="auto" w:fill="auto"/>
          </w:tcPr>
          <w:p w14:paraId="4535FED4" w14:textId="77777777" w:rsidR="008578A5" w:rsidRPr="00C82561" w:rsidRDefault="008578A5" w:rsidP="008578A5">
            <w:pPr>
              <w:numPr>
                <w:ilvl w:val="0"/>
                <w:numId w:val="1"/>
              </w:numPr>
              <w:pBdr>
                <w:top w:val="nil"/>
                <w:left w:val="nil"/>
                <w:bottom w:val="nil"/>
                <w:right w:val="nil"/>
                <w:between w:val="nil"/>
              </w:pBdr>
              <w:ind w:left="283" w:hanging="180"/>
              <w:rPr>
                <w:sz w:val="22"/>
                <w:szCs w:val="22"/>
              </w:rPr>
            </w:pPr>
            <w:r w:rsidRPr="00C82561">
              <w:rPr>
                <w:color w:val="000000"/>
                <w:sz w:val="22"/>
                <w:szCs w:val="22"/>
              </w:rPr>
              <w:t xml:space="preserve">        pregnancy and in the </w:t>
            </w:r>
            <w:r>
              <w:rPr>
                <w:color w:val="000000"/>
                <w:sz w:val="22"/>
                <w:szCs w:val="22"/>
              </w:rPr>
              <w:t xml:space="preserve"> f</w:t>
            </w:r>
            <w:r w:rsidRPr="00C82561">
              <w:rPr>
                <w:color w:val="000000"/>
                <w:sz w:val="22"/>
                <w:szCs w:val="22"/>
              </w:rPr>
              <w:t>etus in humans?</w:t>
            </w:r>
          </w:p>
        </w:tc>
        <w:tc>
          <w:tcPr>
            <w:tcW w:w="4757" w:type="dxa"/>
            <w:gridSpan w:val="2"/>
            <w:tcBorders>
              <w:bottom w:val="single" w:sz="4" w:space="0" w:color="000000"/>
            </w:tcBorders>
            <w:shd w:val="clear" w:color="auto" w:fill="auto"/>
            <w:vAlign w:val="center"/>
          </w:tcPr>
          <w:p w14:paraId="437DF4F7" w14:textId="77777777" w:rsidR="008578A5" w:rsidRPr="00C82561" w:rsidRDefault="008578A5" w:rsidP="00A26801">
            <w:pPr>
              <w:jc w:val="center"/>
              <w:rPr>
                <w:sz w:val="22"/>
                <w:szCs w:val="22"/>
              </w:rPr>
            </w:pPr>
          </w:p>
        </w:tc>
        <w:tc>
          <w:tcPr>
            <w:tcW w:w="4774" w:type="dxa"/>
            <w:tcBorders>
              <w:bottom w:val="single" w:sz="4" w:space="0" w:color="000000"/>
              <w:right w:val="single" w:sz="24" w:space="0" w:color="000000"/>
            </w:tcBorders>
            <w:shd w:val="clear" w:color="auto" w:fill="auto"/>
            <w:vAlign w:val="center"/>
          </w:tcPr>
          <w:p w14:paraId="522B7B6D" w14:textId="77777777" w:rsidR="008578A5" w:rsidRDefault="008578A5" w:rsidP="00A26801">
            <w:pPr>
              <w:rPr>
                <w:sz w:val="18"/>
                <w:szCs w:val="18"/>
              </w:rPr>
            </w:pPr>
          </w:p>
        </w:tc>
      </w:tr>
      <w:tr w:rsidR="008578A5" w14:paraId="5544B2D8" w14:textId="77777777" w:rsidTr="00A26801">
        <w:trPr>
          <w:trHeight w:val="580"/>
          <w:jc w:val="center"/>
        </w:trPr>
        <w:tc>
          <w:tcPr>
            <w:tcW w:w="5923" w:type="dxa"/>
            <w:tcBorders>
              <w:left w:val="single" w:sz="24" w:space="0" w:color="000000"/>
              <w:bottom w:val="single" w:sz="4" w:space="0" w:color="000000"/>
            </w:tcBorders>
            <w:shd w:val="clear" w:color="auto" w:fill="auto"/>
          </w:tcPr>
          <w:p w14:paraId="2C062779" w14:textId="77777777" w:rsidR="008578A5" w:rsidRPr="00C82561" w:rsidRDefault="008578A5" w:rsidP="008578A5">
            <w:pPr>
              <w:numPr>
                <w:ilvl w:val="0"/>
                <w:numId w:val="1"/>
              </w:numPr>
              <w:pBdr>
                <w:top w:val="nil"/>
                <w:left w:val="nil"/>
                <w:bottom w:val="nil"/>
                <w:right w:val="nil"/>
                <w:between w:val="nil"/>
              </w:pBdr>
              <w:ind w:hanging="617"/>
              <w:rPr>
                <w:color w:val="000000"/>
                <w:sz w:val="22"/>
                <w:szCs w:val="22"/>
              </w:rPr>
            </w:pPr>
            <w:r w:rsidRPr="00C82561">
              <w:rPr>
                <w:color w:val="000000"/>
                <w:sz w:val="22"/>
                <w:szCs w:val="22"/>
              </w:rPr>
              <w:t>elderly?</w:t>
            </w:r>
          </w:p>
        </w:tc>
        <w:tc>
          <w:tcPr>
            <w:tcW w:w="4757" w:type="dxa"/>
            <w:gridSpan w:val="2"/>
            <w:tcBorders>
              <w:bottom w:val="single" w:sz="4" w:space="0" w:color="000000"/>
            </w:tcBorders>
            <w:shd w:val="clear" w:color="auto" w:fill="auto"/>
            <w:vAlign w:val="center"/>
          </w:tcPr>
          <w:p w14:paraId="032522D4" w14:textId="77777777" w:rsidR="008578A5" w:rsidRPr="00C82561" w:rsidRDefault="008578A5" w:rsidP="00A26801">
            <w:pPr>
              <w:jc w:val="center"/>
              <w:rPr>
                <w:sz w:val="22"/>
                <w:szCs w:val="22"/>
              </w:rPr>
            </w:pPr>
          </w:p>
        </w:tc>
        <w:tc>
          <w:tcPr>
            <w:tcW w:w="4774" w:type="dxa"/>
            <w:tcBorders>
              <w:bottom w:val="single" w:sz="4" w:space="0" w:color="000000"/>
              <w:right w:val="single" w:sz="24" w:space="0" w:color="000000"/>
            </w:tcBorders>
            <w:shd w:val="clear" w:color="auto" w:fill="auto"/>
            <w:vAlign w:val="center"/>
          </w:tcPr>
          <w:p w14:paraId="42B5D8A3" w14:textId="77777777" w:rsidR="008578A5" w:rsidRDefault="008578A5" w:rsidP="00A26801">
            <w:pPr>
              <w:rPr>
                <w:sz w:val="18"/>
                <w:szCs w:val="18"/>
              </w:rPr>
            </w:pPr>
          </w:p>
        </w:tc>
      </w:tr>
      <w:tr w:rsidR="008578A5" w14:paraId="5B2DF83B" w14:textId="77777777" w:rsidTr="00A26801">
        <w:trPr>
          <w:trHeight w:val="580"/>
          <w:jc w:val="center"/>
        </w:trPr>
        <w:tc>
          <w:tcPr>
            <w:tcW w:w="5923" w:type="dxa"/>
            <w:tcBorders>
              <w:left w:val="single" w:sz="24" w:space="0" w:color="000000"/>
              <w:bottom w:val="single" w:sz="4" w:space="0" w:color="000000"/>
            </w:tcBorders>
            <w:shd w:val="clear" w:color="auto" w:fill="auto"/>
          </w:tcPr>
          <w:p w14:paraId="478DD9D7" w14:textId="77777777" w:rsidR="008578A5" w:rsidRPr="00C82561" w:rsidRDefault="008578A5" w:rsidP="008578A5">
            <w:pPr>
              <w:numPr>
                <w:ilvl w:val="0"/>
                <w:numId w:val="1"/>
              </w:numPr>
              <w:pBdr>
                <w:top w:val="nil"/>
                <w:left w:val="nil"/>
                <w:bottom w:val="nil"/>
                <w:right w:val="nil"/>
                <w:between w:val="nil"/>
              </w:pBdr>
              <w:ind w:hanging="617"/>
              <w:rPr>
                <w:sz w:val="22"/>
                <w:szCs w:val="22"/>
              </w:rPr>
            </w:pPr>
            <w:r w:rsidRPr="00C82561">
              <w:rPr>
                <w:color w:val="000000"/>
                <w:sz w:val="22"/>
                <w:szCs w:val="22"/>
              </w:rPr>
              <w:t>in any other special populations (e.g., institutionalized population,  individuals with associated chronic comorbidity)?</w:t>
            </w:r>
          </w:p>
        </w:tc>
        <w:tc>
          <w:tcPr>
            <w:tcW w:w="4757" w:type="dxa"/>
            <w:gridSpan w:val="2"/>
            <w:tcBorders>
              <w:bottom w:val="single" w:sz="4" w:space="0" w:color="000000"/>
            </w:tcBorders>
            <w:shd w:val="clear" w:color="auto" w:fill="auto"/>
            <w:vAlign w:val="center"/>
          </w:tcPr>
          <w:p w14:paraId="27EAF0FD" w14:textId="77777777" w:rsidR="008578A5" w:rsidRPr="00C82561" w:rsidRDefault="008578A5" w:rsidP="00A26801">
            <w:pPr>
              <w:jc w:val="center"/>
              <w:rPr>
                <w:sz w:val="22"/>
                <w:szCs w:val="22"/>
              </w:rPr>
            </w:pPr>
          </w:p>
        </w:tc>
        <w:tc>
          <w:tcPr>
            <w:tcW w:w="4774" w:type="dxa"/>
            <w:tcBorders>
              <w:bottom w:val="single" w:sz="4" w:space="0" w:color="000000"/>
              <w:right w:val="single" w:sz="24" w:space="0" w:color="000000"/>
            </w:tcBorders>
            <w:shd w:val="clear" w:color="auto" w:fill="auto"/>
            <w:vAlign w:val="center"/>
          </w:tcPr>
          <w:p w14:paraId="7B2BD241" w14:textId="77777777" w:rsidR="008578A5" w:rsidRDefault="008578A5" w:rsidP="00A26801">
            <w:pPr>
              <w:rPr>
                <w:sz w:val="18"/>
                <w:szCs w:val="18"/>
              </w:rPr>
            </w:pPr>
          </w:p>
        </w:tc>
      </w:tr>
      <w:tr w:rsidR="008578A5" w:rsidRPr="00CB63DF" w14:paraId="11B6EA67" w14:textId="77777777" w:rsidTr="00A26801">
        <w:trPr>
          <w:jc w:val="center"/>
        </w:trPr>
        <w:tc>
          <w:tcPr>
            <w:tcW w:w="5923" w:type="dxa"/>
            <w:tcBorders>
              <w:top w:val="single" w:sz="24" w:space="0" w:color="000000"/>
              <w:left w:val="single" w:sz="24" w:space="0" w:color="000000"/>
              <w:bottom w:val="single" w:sz="24" w:space="0" w:color="000000"/>
            </w:tcBorders>
            <w:shd w:val="clear" w:color="auto" w:fill="FFFF99"/>
          </w:tcPr>
          <w:p w14:paraId="0D98C993" w14:textId="77777777" w:rsidR="008578A5" w:rsidRPr="00CB63DF" w:rsidRDefault="008578A5" w:rsidP="00A26801">
            <w:pPr>
              <w:rPr>
                <w:b/>
              </w:rPr>
            </w:pPr>
            <w:r w:rsidRPr="00CB63DF">
              <w:rPr>
                <w:b/>
              </w:rPr>
              <w:t>References</w:t>
            </w:r>
          </w:p>
        </w:tc>
        <w:tc>
          <w:tcPr>
            <w:tcW w:w="9531" w:type="dxa"/>
            <w:gridSpan w:val="3"/>
            <w:tcBorders>
              <w:top w:val="single" w:sz="24" w:space="0" w:color="000000"/>
              <w:bottom w:val="single" w:sz="24" w:space="0" w:color="000000"/>
              <w:right w:val="single" w:sz="24" w:space="0" w:color="000000"/>
            </w:tcBorders>
            <w:shd w:val="clear" w:color="auto" w:fill="FFFF99"/>
            <w:vAlign w:val="center"/>
          </w:tcPr>
          <w:p w14:paraId="3979D396" w14:textId="77777777" w:rsidR="008578A5" w:rsidRPr="00CB63DF" w:rsidRDefault="008578A5" w:rsidP="00A26801">
            <w:pPr>
              <w:jc w:val="center"/>
              <w:rPr>
                <w:b/>
              </w:rPr>
            </w:pPr>
            <w:r w:rsidRPr="00CB63DF">
              <w:rPr>
                <w:b/>
              </w:rPr>
              <w:t>Information</w:t>
            </w:r>
          </w:p>
        </w:tc>
      </w:tr>
      <w:tr w:rsidR="008578A5" w14:paraId="5CCABE6F" w14:textId="77777777" w:rsidTr="00A26801">
        <w:trPr>
          <w:jc w:val="center"/>
        </w:trPr>
        <w:tc>
          <w:tcPr>
            <w:tcW w:w="5923" w:type="dxa"/>
            <w:tcBorders>
              <w:top w:val="single" w:sz="24" w:space="0" w:color="000000"/>
              <w:left w:val="single" w:sz="24" w:space="0" w:color="000000"/>
            </w:tcBorders>
          </w:tcPr>
          <w:p w14:paraId="314B1AC8" w14:textId="77777777" w:rsidR="008578A5" w:rsidRDefault="008578A5" w:rsidP="00A26801">
            <w:pPr>
              <w:rPr>
                <w:b/>
                <w:sz w:val="22"/>
                <w:szCs w:val="22"/>
              </w:rPr>
            </w:pPr>
            <w:r>
              <w:rPr>
                <w:b/>
                <w:sz w:val="22"/>
                <w:szCs w:val="22"/>
              </w:rPr>
              <w:t>1.</w:t>
            </w:r>
          </w:p>
        </w:tc>
        <w:tc>
          <w:tcPr>
            <w:tcW w:w="9531" w:type="dxa"/>
            <w:gridSpan w:val="3"/>
            <w:tcBorders>
              <w:top w:val="single" w:sz="24" w:space="0" w:color="000000"/>
              <w:right w:val="single" w:sz="24" w:space="0" w:color="000000"/>
            </w:tcBorders>
          </w:tcPr>
          <w:p w14:paraId="294F2853" w14:textId="77777777" w:rsidR="008578A5" w:rsidRDefault="008578A5" w:rsidP="00A26801"/>
        </w:tc>
      </w:tr>
      <w:tr w:rsidR="008578A5" w14:paraId="39BE00A4" w14:textId="77777777" w:rsidTr="00A26801">
        <w:trPr>
          <w:jc w:val="center"/>
        </w:trPr>
        <w:tc>
          <w:tcPr>
            <w:tcW w:w="5923" w:type="dxa"/>
            <w:tcBorders>
              <w:left w:val="single" w:sz="24" w:space="0" w:color="000000"/>
            </w:tcBorders>
          </w:tcPr>
          <w:p w14:paraId="68F890B2" w14:textId="77777777" w:rsidR="008578A5" w:rsidRDefault="008578A5" w:rsidP="00A26801">
            <w:pPr>
              <w:rPr>
                <w:b/>
                <w:sz w:val="22"/>
                <w:szCs w:val="22"/>
              </w:rPr>
            </w:pPr>
            <w:r>
              <w:rPr>
                <w:b/>
                <w:sz w:val="22"/>
                <w:szCs w:val="22"/>
              </w:rPr>
              <w:t>2.</w:t>
            </w:r>
          </w:p>
        </w:tc>
        <w:tc>
          <w:tcPr>
            <w:tcW w:w="9531" w:type="dxa"/>
            <w:gridSpan w:val="3"/>
            <w:tcBorders>
              <w:right w:val="single" w:sz="24" w:space="0" w:color="000000"/>
            </w:tcBorders>
          </w:tcPr>
          <w:p w14:paraId="22D3FDD8" w14:textId="77777777" w:rsidR="008578A5" w:rsidRDefault="008578A5" w:rsidP="00A26801"/>
        </w:tc>
      </w:tr>
      <w:tr w:rsidR="008578A5" w14:paraId="0B0E01BE" w14:textId="77777777" w:rsidTr="00A26801">
        <w:trPr>
          <w:jc w:val="center"/>
        </w:trPr>
        <w:tc>
          <w:tcPr>
            <w:tcW w:w="5923" w:type="dxa"/>
            <w:tcBorders>
              <w:left w:val="single" w:sz="24" w:space="0" w:color="000000"/>
            </w:tcBorders>
          </w:tcPr>
          <w:p w14:paraId="492B5DC2" w14:textId="77777777" w:rsidR="008578A5" w:rsidRDefault="008578A5" w:rsidP="00A26801">
            <w:pPr>
              <w:rPr>
                <w:b/>
                <w:sz w:val="22"/>
                <w:szCs w:val="22"/>
              </w:rPr>
            </w:pPr>
            <w:r>
              <w:rPr>
                <w:b/>
                <w:sz w:val="22"/>
                <w:szCs w:val="22"/>
              </w:rPr>
              <w:t>3.</w:t>
            </w:r>
          </w:p>
        </w:tc>
        <w:tc>
          <w:tcPr>
            <w:tcW w:w="9531" w:type="dxa"/>
            <w:gridSpan w:val="3"/>
            <w:tcBorders>
              <w:right w:val="single" w:sz="24" w:space="0" w:color="000000"/>
            </w:tcBorders>
          </w:tcPr>
          <w:p w14:paraId="1FB8AE93" w14:textId="77777777" w:rsidR="008578A5" w:rsidRDefault="008578A5" w:rsidP="00A26801"/>
        </w:tc>
      </w:tr>
      <w:tr w:rsidR="008578A5" w14:paraId="6D28359D" w14:textId="77777777" w:rsidTr="00A26801">
        <w:trPr>
          <w:jc w:val="center"/>
        </w:trPr>
        <w:tc>
          <w:tcPr>
            <w:tcW w:w="5923" w:type="dxa"/>
            <w:tcBorders>
              <w:left w:val="single" w:sz="24" w:space="0" w:color="000000"/>
            </w:tcBorders>
          </w:tcPr>
          <w:p w14:paraId="33657C50" w14:textId="77777777" w:rsidR="008578A5" w:rsidRPr="004728A9" w:rsidRDefault="008578A5" w:rsidP="00A26801">
            <w:pPr>
              <w:rPr>
                <w:b/>
                <w:sz w:val="22"/>
                <w:szCs w:val="22"/>
              </w:rPr>
            </w:pPr>
            <w:r>
              <w:rPr>
                <w:b/>
                <w:sz w:val="22"/>
                <w:szCs w:val="22"/>
              </w:rPr>
              <w:t>4.</w:t>
            </w:r>
          </w:p>
        </w:tc>
        <w:tc>
          <w:tcPr>
            <w:tcW w:w="9531" w:type="dxa"/>
            <w:gridSpan w:val="3"/>
            <w:tcBorders>
              <w:right w:val="single" w:sz="24" w:space="0" w:color="000000"/>
            </w:tcBorders>
          </w:tcPr>
          <w:p w14:paraId="575EDBEF" w14:textId="77777777" w:rsidR="008578A5" w:rsidRDefault="008578A5" w:rsidP="00A26801"/>
        </w:tc>
      </w:tr>
      <w:tr w:rsidR="008578A5" w14:paraId="320840F9" w14:textId="77777777" w:rsidTr="00A26801">
        <w:trPr>
          <w:jc w:val="center"/>
        </w:trPr>
        <w:tc>
          <w:tcPr>
            <w:tcW w:w="5923" w:type="dxa"/>
            <w:tcBorders>
              <w:left w:val="single" w:sz="24" w:space="0" w:color="000000"/>
            </w:tcBorders>
          </w:tcPr>
          <w:p w14:paraId="3A9DC76A" w14:textId="77777777" w:rsidR="008578A5" w:rsidRPr="004728A9" w:rsidRDefault="008578A5" w:rsidP="00A26801">
            <w:pPr>
              <w:rPr>
                <w:b/>
                <w:sz w:val="22"/>
                <w:szCs w:val="22"/>
              </w:rPr>
            </w:pPr>
            <w:r>
              <w:rPr>
                <w:b/>
                <w:sz w:val="22"/>
                <w:szCs w:val="22"/>
              </w:rPr>
              <w:t>5.</w:t>
            </w:r>
          </w:p>
        </w:tc>
        <w:tc>
          <w:tcPr>
            <w:tcW w:w="9531" w:type="dxa"/>
            <w:gridSpan w:val="3"/>
            <w:tcBorders>
              <w:right w:val="single" w:sz="24" w:space="0" w:color="000000"/>
            </w:tcBorders>
          </w:tcPr>
          <w:p w14:paraId="51F7FF41" w14:textId="77777777" w:rsidR="008578A5" w:rsidRDefault="008578A5" w:rsidP="00A26801"/>
        </w:tc>
      </w:tr>
      <w:tr w:rsidR="008578A5" w14:paraId="7A8C4181" w14:textId="77777777" w:rsidTr="00A26801">
        <w:trPr>
          <w:jc w:val="center"/>
        </w:trPr>
        <w:tc>
          <w:tcPr>
            <w:tcW w:w="5923" w:type="dxa"/>
            <w:tcBorders>
              <w:left w:val="single" w:sz="24" w:space="0" w:color="000000"/>
            </w:tcBorders>
          </w:tcPr>
          <w:p w14:paraId="01B15A91" w14:textId="77777777" w:rsidR="008578A5" w:rsidRPr="004728A9" w:rsidRDefault="008578A5" w:rsidP="00A26801">
            <w:pPr>
              <w:rPr>
                <w:b/>
                <w:sz w:val="22"/>
                <w:szCs w:val="22"/>
              </w:rPr>
            </w:pPr>
            <w:r>
              <w:rPr>
                <w:b/>
                <w:sz w:val="22"/>
                <w:szCs w:val="22"/>
              </w:rPr>
              <w:t>6.</w:t>
            </w:r>
          </w:p>
        </w:tc>
        <w:tc>
          <w:tcPr>
            <w:tcW w:w="9531" w:type="dxa"/>
            <w:gridSpan w:val="3"/>
            <w:tcBorders>
              <w:right w:val="single" w:sz="24" w:space="0" w:color="000000"/>
            </w:tcBorders>
          </w:tcPr>
          <w:p w14:paraId="0BEC1271" w14:textId="77777777" w:rsidR="008578A5" w:rsidRDefault="008578A5" w:rsidP="00A26801"/>
        </w:tc>
      </w:tr>
      <w:tr w:rsidR="008578A5" w14:paraId="111A4635" w14:textId="77777777" w:rsidTr="00A26801">
        <w:trPr>
          <w:jc w:val="center"/>
        </w:trPr>
        <w:tc>
          <w:tcPr>
            <w:tcW w:w="5923" w:type="dxa"/>
            <w:tcBorders>
              <w:left w:val="single" w:sz="24" w:space="0" w:color="000000"/>
            </w:tcBorders>
          </w:tcPr>
          <w:p w14:paraId="71B9FB7F" w14:textId="77777777" w:rsidR="008578A5" w:rsidRPr="004728A9" w:rsidRDefault="008578A5" w:rsidP="00A26801">
            <w:pPr>
              <w:rPr>
                <w:b/>
                <w:sz w:val="22"/>
                <w:szCs w:val="22"/>
              </w:rPr>
            </w:pPr>
            <w:r>
              <w:rPr>
                <w:b/>
                <w:sz w:val="22"/>
                <w:szCs w:val="22"/>
              </w:rPr>
              <w:t>7.</w:t>
            </w:r>
          </w:p>
        </w:tc>
        <w:tc>
          <w:tcPr>
            <w:tcW w:w="9531" w:type="dxa"/>
            <w:gridSpan w:val="3"/>
            <w:tcBorders>
              <w:right w:val="single" w:sz="24" w:space="0" w:color="000000"/>
            </w:tcBorders>
          </w:tcPr>
          <w:p w14:paraId="06F21B9F" w14:textId="77777777" w:rsidR="008578A5" w:rsidRDefault="008578A5" w:rsidP="00A26801"/>
        </w:tc>
      </w:tr>
      <w:tr w:rsidR="008578A5" w14:paraId="6D8C8766" w14:textId="77777777" w:rsidTr="00A26801">
        <w:trPr>
          <w:jc w:val="center"/>
        </w:trPr>
        <w:tc>
          <w:tcPr>
            <w:tcW w:w="5923" w:type="dxa"/>
            <w:tcBorders>
              <w:left w:val="single" w:sz="24" w:space="0" w:color="000000"/>
            </w:tcBorders>
          </w:tcPr>
          <w:p w14:paraId="38040F82" w14:textId="77777777" w:rsidR="008578A5" w:rsidRPr="004728A9" w:rsidRDefault="008578A5" w:rsidP="00A26801">
            <w:pPr>
              <w:rPr>
                <w:b/>
                <w:sz w:val="22"/>
                <w:szCs w:val="22"/>
              </w:rPr>
            </w:pPr>
            <w:r>
              <w:rPr>
                <w:b/>
                <w:sz w:val="22"/>
                <w:szCs w:val="22"/>
              </w:rPr>
              <w:t>8.</w:t>
            </w:r>
          </w:p>
        </w:tc>
        <w:tc>
          <w:tcPr>
            <w:tcW w:w="9531" w:type="dxa"/>
            <w:gridSpan w:val="3"/>
            <w:tcBorders>
              <w:right w:val="single" w:sz="24" w:space="0" w:color="000000"/>
            </w:tcBorders>
          </w:tcPr>
          <w:p w14:paraId="0ED3C72B" w14:textId="77777777" w:rsidR="008578A5" w:rsidRDefault="008578A5" w:rsidP="00A26801"/>
        </w:tc>
      </w:tr>
      <w:tr w:rsidR="008578A5" w14:paraId="43D24305" w14:textId="77777777" w:rsidTr="00A26801">
        <w:trPr>
          <w:jc w:val="center"/>
        </w:trPr>
        <w:tc>
          <w:tcPr>
            <w:tcW w:w="5923" w:type="dxa"/>
            <w:tcBorders>
              <w:left w:val="single" w:sz="24" w:space="0" w:color="000000"/>
            </w:tcBorders>
          </w:tcPr>
          <w:p w14:paraId="43333889" w14:textId="77777777" w:rsidR="008578A5" w:rsidRDefault="008578A5" w:rsidP="00A26801">
            <w:pPr>
              <w:rPr>
                <w:b/>
              </w:rPr>
            </w:pPr>
            <w:r>
              <w:rPr>
                <w:b/>
                <w:sz w:val="22"/>
                <w:szCs w:val="22"/>
              </w:rPr>
              <w:t>9.</w:t>
            </w:r>
          </w:p>
        </w:tc>
        <w:tc>
          <w:tcPr>
            <w:tcW w:w="9531" w:type="dxa"/>
            <w:gridSpan w:val="3"/>
            <w:tcBorders>
              <w:right w:val="single" w:sz="24" w:space="0" w:color="000000"/>
            </w:tcBorders>
          </w:tcPr>
          <w:p w14:paraId="1F0CA994" w14:textId="77777777" w:rsidR="008578A5" w:rsidRDefault="008578A5" w:rsidP="00A26801"/>
        </w:tc>
      </w:tr>
      <w:tr w:rsidR="008578A5" w14:paraId="2F71923E" w14:textId="77777777" w:rsidTr="00A26801">
        <w:trPr>
          <w:jc w:val="center"/>
        </w:trPr>
        <w:tc>
          <w:tcPr>
            <w:tcW w:w="5923" w:type="dxa"/>
            <w:tcBorders>
              <w:left w:val="single" w:sz="24" w:space="0" w:color="000000"/>
            </w:tcBorders>
          </w:tcPr>
          <w:p w14:paraId="7461EFC1" w14:textId="77777777" w:rsidR="008578A5" w:rsidRDefault="008578A5" w:rsidP="00A26801">
            <w:pPr>
              <w:rPr>
                <w:b/>
              </w:rPr>
            </w:pPr>
            <w:r>
              <w:rPr>
                <w:b/>
                <w:sz w:val="22"/>
                <w:szCs w:val="22"/>
              </w:rPr>
              <w:t>10.</w:t>
            </w:r>
          </w:p>
        </w:tc>
        <w:tc>
          <w:tcPr>
            <w:tcW w:w="9531" w:type="dxa"/>
            <w:gridSpan w:val="3"/>
            <w:tcBorders>
              <w:right w:val="single" w:sz="24" w:space="0" w:color="000000"/>
            </w:tcBorders>
          </w:tcPr>
          <w:p w14:paraId="6C37B041" w14:textId="77777777" w:rsidR="008578A5" w:rsidRDefault="008578A5" w:rsidP="00A26801"/>
        </w:tc>
      </w:tr>
    </w:tbl>
    <w:p w14:paraId="6727FDA8" w14:textId="77777777" w:rsidR="008578A5" w:rsidRPr="009B61BA" w:rsidRDefault="008578A5" w:rsidP="008578A5">
      <w:pPr>
        <w:pBdr>
          <w:top w:val="nil"/>
          <w:left w:val="nil"/>
          <w:bottom w:val="nil"/>
          <w:right w:val="nil"/>
          <w:between w:val="nil"/>
        </w:pBdr>
      </w:pPr>
    </w:p>
    <w:p w14:paraId="4233AE6B" w14:textId="53B7230D" w:rsidR="00775E74" w:rsidRDefault="00775E74" w:rsidP="008578A5"/>
    <w:p w14:paraId="33C87DF1" w14:textId="2D9466AF" w:rsidR="00775E74" w:rsidRDefault="00775E74"/>
    <w:p w14:paraId="31342323" w14:textId="3834CE35" w:rsidR="00775E74" w:rsidRDefault="00775E74"/>
    <w:p w14:paraId="0BC01156" w14:textId="6265C284" w:rsidR="00775E74" w:rsidRDefault="00775E74"/>
    <w:p w14:paraId="74E43D95" w14:textId="77777777" w:rsidR="00775E74" w:rsidRDefault="00775E74"/>
    <w:p w14:paraId="2B935F64" w14:textId="77777777" w:rsidR="001A146E" w:rsidRDefault="001A146E"/>
    <w:p w14:paraId="4FBF4C34" w14:textId="77777777" w:rsidR="001A146E" w:rsidRDefault="001A146E"/>
    <w:p w14:paraId="78DB4EAA" w14:textId="77777777" w:rsidR="001A146E" w:rsidRDefault="001A146E"/>
    <w:p w14:paraId="1065BF8E" w14:textId="77777777" w:rsidR="001A146E" w:rsidRDefault="001A146E"/>
    <w:p w14:paraId="3B64AC80" w14:textId="77777777" w:rsidR="001A146E" w:rsidRDefault="001A146E">
      <w:pPr>
        <w:rPr>
          <w:sz w:val="22"/>
          <w:szCs w:val="22"/>
        </w:rPr>
      </w:pPr>
    </w:p>
    <w:sectPr w:rsidR="001A146E">
      <w:pgSz w:w="15840" w:h="12240"/>
      <w:pgMar w:top="1800" w:right="1440" w:bottom="18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2E76"/>
    <w:multiLevelType w:val="hybridMultilevel"/>
    <w:tmpl w:val="3630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9467C"/>
    <w:multiLevelType w:val="multilevel"/>
    <w:tmpl w:val="7CAE9CF4"/>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D929C6"/>
    <w:multiLevelType w:val="hybridMultilevel"/>
    <w:tmpl w:val="811E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B6825"/>
    <w:multiLevelType w:val="multilevel"/>
    <w:tmpl w:val="4442E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E75E00"/>
    <w:multiLevelType w:val="multilevel"/>
    <w:tmpl w:val="D2323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0A32E0"/>
    <w:multiLevelType w:val="hybridMultilevel"/>
    <w:tmpl w:val="FCA6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4235E"/>
    <w:multiLevelType w:val="multilevel"/>
    <w:tmpl w:val="104EF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B7764D3"/>
    <w:multiLevelType w:val="hybridMultilevel"/>
    <w:tmpl w:val="586E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976F9"/>
    <w:multiLevelType w:val="multilevel"/>
    <w:tmpl w:val="0ACEC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F27783B"/>
    <w:multiLevelType w:val="hybridMultilevel"/>
    <w:tmpl w:val="9692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234E9A"/>
    <w:multiLevelType w:val="hybridMultilevel"/>
    <w:tmpl w:val="70DA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795B75"/>
    <w:multiLevelType w:val="hybridMultilevel"/>
    <w:tmpl w:val="A576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802EE"/>
    <w:multiLevelType w:val="multilevel"/>
    <w:tmpl w:val="21F65BB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6"/>
  </w:num>
  <w:num w:numId="3">
    <w:abstractNumId w:val="8"/>
  </w:num>
  <w:num w:numId="4">
    <w:abstractNumId w:val="3"/>
  </w:num>
  <w:num w:numId="5">
    <w:abstractNumId w:val="12"/>
  </w:num>
  <w:num w:numId="6">
    <w:abstractNumId w:val="1"/>
  </w:num>
  <w:num w:numId="7">
    <w:abstractNumId w:val="2"/>
  </w:num>
  <w:num w:numId="8">
    <w:abstractNumId w:val="0"/>
  </w:num>
  <w:num w:numId="9">
    <w:abstractNumId w:val="9"/>
  </w:num>
  <w:num w:numId="10">
    <w:abstractNumId w:val="7"/>
  </w:num>
  <w:num w:numId="11">
    <w:abstractNumId w:val="10"/>
  </w:num>
  <w:num w:numId="12">
    <w:abstractNumId w:val="11"/>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6E"/>
    <w:rsid w:val="00043D7E"/>
    <w:rsid w:val="00055B0A"/>
    <w:rsid w:val="00171359"/>
    <w:rsid w:val="001A146E"/>
    <w:rsid w:val="001C22E5"/>
    <w:rsid w:val="0027099B"/>
    <w:rsid w:val="0030069A"/>
    <w:rsid w:val="00376476"/>
    <w:rsid w:val="003B12BA"/>
    <w:rsid w:val="0042306A"/>
    <w:rsid w:val="00496BD2"/>
    <w:rsid w:val="004D3C60"/>
    <w:rsid w:val="00506405"/>
    <w:rsid w:val="0051179F"/>
    <w:rsid w:val="00525585"/>
    <w:rsid w:val="005354DF"/>
    <w:rsid w:val="005B6820"/>
    <w:rsid w:val="005D3041"/>
    <w:rsid w:val="007258B6"/>
    <w:rsid w:val="00741899"/>
    <w:rsid w:val="00775E74"/>
    <w:rsid w:val="00785987"/>
    <w:rsid w:val="007C13C4"/>
    <w:rsid w:val="008578A5"/>
    <w:rsid w:val="00862AA7"/>
    <w:rsid w:val="00887E58"/>
    <w:rsid w:val="008C34FA"/>
    <w:rsid w:val="009668F6"/>
    <w:rsid w:val="0098788B"/>
    <w:rsid w:val="009A2C16"/>
    <w:rsid w:val="00A203EF"/>
    <w:rsid w:val="00AA030F"/>
    <w:rsid w:val="00BF694F"/>
    <w:rsid w:val="00C50E0E"/>
    <w:rsid w:val="00CD36DB"/>
    <w:rsid w:val="00D210A4"/>
    <w:rsid w:val="00D92492"/>
    <w:rsid w:val="00E32547"/>
    <w:rsid w:val="00ED5665"/>
    <w:rsid w:val="00F9215A"/>
    <w:rsid w:val="00FF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C740"/>
  <w15:docId w15:val="{4DC865E0-AF1F-4A42-979C-9836F89C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61AE1"/>
    <w:pPr>
      <w:ind w:left="720"/>
      <w:contextualSpacing/>
    </w:pPr>
  </w:style>
  <w:style w:type="paragraph" w:styleId="BalloonText">
    <w:name w:val="Balloon Text"/>
    <w:basedOn w:val="Normal"/>
    <w:link w:val="BalloonTextChar"/>
    <w:uiPriority w:val="99"/>
    <w:semiHidden/>
    <w:unhideWhenUsed/>
    <w:rsid w:val="00661A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AE1"/>
    <w:rPr>
      <w:rFonts w:ascii="Segoe UI" w:hAnsi="Segoe UI" w:cs="Segoe UI"/>
      <w:sz w:val="18"/>
      <w:szCs w:val="18"/>
    </w:rPr>
  </w:style>
  <w:style w:type="character" w:styleId="CommentReference">
    <w:name w:val="annotation reference"/>
    <w:basedOn w:val="DefaultParagraphFont"/>
    <w:uiPriority w:val="99"/>
    <w:semiHidden/>
    <w:unhideWhenUsed/>
    <w:rsid w:val="00E60672"/>
    <w:rPr>
      <w:sz w:val="16"/>
      <w:szCs w:val="16"/>
    </w:rPr>
  </w:style>
  <w:style w:type="paragraph" w:styleId="CommentText">
    <w:name w:val="annotation text"/>
    <w:basedOn w:val="Normal"/>
    <w:link w:val="CommentTextChar"/>
    <w:uiPriority w:val="99"/>
    <w:unhideWhenUsed/>
    <w:rsid w:val="00E60672"/>
    <w:rPr>
      <w:sz w:val="20"/>
      <w:szCs w:val="20"/>
    </w:rPr>
  </w:style>
  <w:style w:type="character" w:customStyle="1" w:styleId="CommentTextChar">
    <w:name w:val="Comment Text Char"/>
    <w:basedOn w:val="DefaultParagraphFont"/>
    <w:link w:val="CommentText"/>
    <w:uiPriority w:val="99"/>
    <w:rsid w:val="00E60672"/>
    <w:rPr>
      <w:sz w:val="20"/>
      <w:szCs w:val="20"/>
    </w:rPr>
  </w:style>
  <w:style w:type="paragraph" w:styleId="CommentSubject">
    <w:name w:val="annotation subject"/>
    <w:basedOn w:val="CommentText"/>
    <w:next w:val="CommentText"/>
    <w:link w:val="CommentSubjectChar"/>
    <w:uiPriority w:val="99"/>
    <w:semiHidden/>
    <w:unhideWhenUsed/>
    <w:rsid w:val="00E60672"/>
    <w:rPr>
      <w:b/>
      <w:bCs/>
    </w:rPr>
  </w:style>
  <w:style w:type="character" w:customStyle="1" w:styleId="CommentSubjectChar">
    <w:name w:val="Comment Subject Char"/>
    <w:basedOn w:val="CommentTextChar"/>
    <w:link w:val="CommentSubject"/>
    <w:uiPriority w:val="99"/>
    <w:semiHidden/>
    <w:rsid w:val="00E60672"/>
    <w:rPr>
      <w:b/>
      <w:bCs/>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98788B"/>
    <w:pPr>
      <w:spacing w:before="100" w:beforeAutospacing="1" w:after="100" w:afterAutospacing="1"/>
    </w:pPr>
  </w:style>
  <w:style w:type="character" w:styleId="Hyperlink">
    <w:name w:val="Hyperlink"/>
    <w:basedOn w:val="DefaultParagraphFont"/>
    <w:uiPriority w:val="99"/>
    <w:unhideWhenUsed/>
    <w:rsid w:val="00775E74"/>
    <w:rPr>
      <w:color w:val="0563C1"/>
      <w:u w:val="single"/>
    </w:rPr>
  </w:style>
  <w:style w:type="character" w:customStyle="1" w:styleId="highlight">
    <w:name w:val="highlight"/>
    <w:basedOn w:val="DefaultParagraphFont"/>
    <w:rsid w:val="00775E74"/>
  </w:style>
  <w:style w:type="paragraph" w:styleId="Revision">
    <w:name w:val="Revision"/>
    <w:hidden/>
    <w:uiPriority w:val="99"/>
    <w:semiHidden/>
    <w:rsid w:val="00775E74"/>
  </w:style>
  <w:style w:type="paragraph" w:styleId="Footer">
    <w:name w:val="footer"/>
    <w:basedOn w:val="Normal"/>
    <w:link w:val="FooterChar"/>
    <w:uiPriority w:val="99"/>
    <w:unhideWhenUsed/>
    <w:rsid w:val="00775E74"/>
    <w:pPr>
      <w:tabs>
        <w:tab w:val="center" w:pos="4680"/>
        <w:tab w:val="right" w:pos="9360"/>
      </w:tabs>
    </w:pPr>
  </w:style>
  <w:style w:type="character" w:customStyle="1" w:styleId="FooterChar">
    <w:name w:val="Footer Char"/>
    <w:basedOn w:val="DefaultParagraphFont"/>
    <w:link w:val="Footer"/>
    <w:uiPriority w:val="99"/>
    <w:rsid w:val="00775E74"/>
  </w:style>
  <w:style w:type="character" w:styleId="PageNumber">
    <w:name w:val="page number"/>
    <w:basedOn w:val="DefaultParagraphFont"/>
    <w:uiPriority w:val="99"/>
    <w:semiHidden/>
    <w:unhideWhenUsed/>
    <w:rsid w:val="00775E74"/>
  </w:style>
  <w:style w:type="paragraph" w:styleId="Header">
    <w:name w:val="header"/>
    <w:basedOn w:val="Normal"/>
    <w:link w:val="HeaderChar"/>
    <w:uiPriority w:val="99"/>
    <w:unhideWhenUsed/>
    <w:rsid w:val="00775E74"/>
    <w:pPr>
      <w:tabs>
        <w:tab w:val="center" w:pos="4680"/>
        <w:tab w:val="right" w:pos="9360"/>
      </w:tabs>
    </w:pPr>
  </w:style>
  <w:style w:type="character" w:customStyle="1" w:styleId="HeaderChar">
    <w:name w:val="Header Char"/>
    <w:basedOn w:val="DefaultParagraphFont"/>
    <w:link w:val="Header"/>
    <w:uiPriority w:val="99"/>
    <w:rsid w:val="00775E74"/>
  </w:style>
  <w:style w:type="character" w:customStyle="1" w:styleId="apple-converted-space">
    <w:name w:val="apple-converted-space"/>
    <w:basedOn w:val="DefaultParagraphFont"/>
    <w:rsid w:val="00775E74"/>
  </w:style>
  <w:style w:type="character" w:styleId="Emphasis">
    <w:name w:val="Emphasis"/>
    <w:basedOn w:val="DefaultParagraphFont"/>
    <w:uiPriority w:val="20"/>
    <w:qFormat/>
    <w:rsid w:val="00775E74"/>
    <w:rPr>
      <w:i/>
      <w:iCs/>
    </w:rPr>
  </w:style>
  <w:style w:type="character" w:customStyle="1" w:styleId="labs-docsum-journal-citation">
    <w:name w:val="labs-docsum-journal-citation"/>
    <w:basedOn w:val="DefaultParagraphFont"/>
    <w:rsid w:val="00775E74"/>
  </w:style>
  <w:style w:type="character" w:styleId="LineNumber">
    <w:name w:val="line number"/>
    <w:basedOn w:val="DefaultParagraphFont"/>
    <w:uiPriority w:val="99"/>
    <w:semiHidden/>
    <w:unhideWhenUsed/>
    <w:rsid w:val="00775E74"/>
  </w:style>
  <w:style w:type="paragraph" w:styleId="NoSpacing">
    <w:name w:val="No Spacing"/>
    <w:uiPriority w:val="1"/>
    <w:qFormat/>
    <w:rsid w:val="00775E74"/>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75E74"/>
    <w:rPr>
      <w:color w:val="605E5C"/>
      <w:shd w:val="clear" w:color="auto" w:fill="E1DFDD"/>
    </w:rPr>
  </w:style>
  <w:style w:type="character" w:styleId="FollowedHyperlink">
    <w:name w:val="FollowedHyperlink"/>
    <w:basedOn w:val="DefaultParagraphFont"/>
    <w:uiPriority w:val="99"/>
    <w:semiHidden/>
    <w:unhideWhenUsed/>
    <w:rsid w:val="00775E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955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Brighton+Collaboration+V3SWG" TargetMode="External"/><Relationship Id="rId13" Type="http://schemas.openxmlformats.org/officeDocument/2006/relationships/hyperlink" Target="https://www.ncbi.nlm.nih.gov/pubmed/?term=Guy%20B%5BAuthor%5D&amp;cauthor=true&amp;cauthor_uid=25446819" TargetMode="External"/><Relationship Id="rId18" Type="http://schemas.openxmlformats.org/officeDocument/2006/relationships/hyperlink" Target="https://www.ncbi.nlm.nih.gov/pubmed/?term=Singh%20V%5BAuthor%5D&amp;cauthor=true&amp;cauthor_uid=27395563" TargetMode="External"/><Relationship Id="rId26" Type="http://schemas.openxmlformats.org/officeDocument/2006/relationships/hyperlink" Target="https://www.ncbi.nlm.nih.gov/pubmed/?term=Fusco%20J%5BAuthor%5D&amp;cauthor=true&amp;cauthor_uid=3138473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cbi.nlm.nih.gov/pubmed/?term=Klug%20B%5BAuthor%5D&amp;cauthor=true&amp;cauthor_uid=27395563" TargetMode="External"/><Relationship Id="rId34" Type="http://schemas.openxmlformats.org/officeDocument/2006/relationships/hyperlink" Target="https://www.ncbi.nlm.nih.gov/pubmed/?term=Graham%20BS%5BAuthor%5D&amp;cauthor=true&amp;cauthor_uid=32385100" TargetMode="External"/><Relationship Id="rId7" Type="http://schemas.openxmlformats.org/officeDocument/2006/relationships/hyperlink" Target="https://brightoncollaboration.us/v3swg/" TargetMode="External"/><Relationship Id="rId12" Type="http://schemas.openxmlformats.org/officeDocument/2006/relationships/hyperlink" Target="https://www.ncbi.nlm.nih.gov/pubmed/?term=Robertson%20JS%5BAuthor%5D&amp;cauthor=true&amp;cauthor_uid=25446819" TargetMode="External"/><Relationship Id="rId17" Type="http://schemas.openxmlformats.org/officeDocument/2006/relationships/hyperlink" Target="https://www.ncbi.nlm.nih.gov/pubmed/?term=Hendry%20RM%5BAuthor%5D&amp;cauthor=true&amp;cauthor_uid=27395563" TargetMode="External"/><Relationship Id="rId25" Type="http://schemas.openxmlformats.org/officeDocument/2006/relationships/hyperlink" Target="https://www.ncbi.nlm.nih.gov/pubmed/?term=Martin%20BK%5BAuthor%5D&amp;cauthor=true&amp;cauthor_uid=31384731" TargetMode="External"/><Relationship Id="rId33" Type="http://schemas.openxmlformats.org/officeDocument/2006/relationships/hyperlink" Target="https://www.ncbi.nlm.nih.gov/pubmed/?term=Saville%20M%5BAuthor%5D&amp;cauthor=true&amp;cauthor_uid=3227359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ubmed/?term=Clarke%20DK%5BAuthor%5D&amp;cauthor=true&amp;cauthor_uid=27395563" TargetMode="External"/><Relationship Id="rId20" Type="http://schemas.openxmlformats.org/officeDocument/2006/relationships/hyperlink" Target="https://www.ncbi.nlm.nih.gov/pubmed/?term=Seligman%20SJ%5BAuthor%5D&amp;cauthor=true&amp;cauthor_uid=27395563" TargetMode="External"/><Relationship Id="rId29" Type="http://schemas.openxmlformats.org/officeDocument/2006/relationships/hyperlink" Target="https://www.ncbi.nlm.nih.gov/pubmed/?term=Andreadakis%20Z%5BAuthor%5D&amp;cauthor=true&amp;cauthor_uid=32273591" TargetMode="External"/><Relationship Id="rId1" Type="http://schemas.openxmlformats.org/officeDocument/2006/relationships/customXml" Target="../customXml/item1.xml"/><Relationship Id="rId6" Type="http://schemas.openxmlformats.org/officeDocument/2006/relationships/hyperlink" Target="http://www.brightoncollaboration.org" TargetMode="External"/><Relationship Id="rId11" Type="http://schemas.openxmlformats.org/officeDocument/2006/relationships/hyperlink" Target="https://www.ncbi.nlm.nih.gov/pubmed/?term=Seligman%20SJ%5BAuthor%5D&amp;cauthor=true&amp;cauthor_uid=25446819" TargetMode="External"/><Relationship Id="rId24" Type="http://schemas.openxmlformats.org/officeDocument/2006/relationships/hyperlink" Target="https://www.ncbi.nlm.nih.gov/pubmed/?term=Clarke%20DK%5BAuthor%5D&amp;cauthor=true&amp;cauthor_uid=31384731" TargetMode="External"/><Relationship Id="rId32" Type="http://schemas.openxmlformats.org/officeDocument/2006/relationships/hyperlink" Target="https://www.ncbi.nlm.nih.gov/pubmed/?term=Tollefsen%20S%5BAuthor%5D&amp;cauthor=true&amp;cauthor_uid=32273591" TargetMode="External"/><Relationship Id="rId37" Type="http://schemas.openxmlformats.org/officeDocument/2006/relationships/hyperlink" Target="https://www.ncbi.nlm.nih.gov/pubmed/32385100" TargetMode="External"/><Relationship Id="rId5" Type="http://schemas.openxmlformats.org/officeDocument/2006/relationships/webSettings" Target="webSettings.xml"/><Relationship Id="rId15" Type="http://schemas.openxmlformats.org/officeDocument/2006/relationships/hyperlink" Target="https://www.ncbi.nlm.nih.gov/pubmed/?term=Condit%20RC%5BAuthor%5D&amp;cauthor=true&amp;cauthor_uid=25446819" TargetMode="External"/><Relationship Id="rId23" Type="http://schemas.openxmlformats.org/officeDocument/2006/relationships/hyperlink" Target="https://www.ncbi.nlm.nih.gov/pubmed/?term=Fast%20PE%5BAuthor%5D&amp;cauthor=true&amp;cauthor_uid=31384731" TargetMode="External"/><Relationship Id="rId28" Type="http://schemas.openxmlformats.org/officeDocument/2006/relationships/hyperlink" Target="https://www.ncbi.nlm.nih.gov/pubmed/?term=Thanh%20Le%20T%5BAuthor%5D&amp;cauthor=true&amp;cauthor_uid=32273591" TargetMode="External"/><Relationship Id="rId36" Type="http://schemas.openxmlformats.org/officeDocument/2006/relationships/hyperlink" Target="https://www.ncbi.nlm.nih.gov/pubmed/?term=Graham%20BS%5BAuthor%5D&amp;cauthor=true&amp;cauthor_uid=32385100" TargetMode="External"/><Relationship Id="rId10" Type="http://schemas.openxmlformats.org/officeDocument/2006/relationships/hyperlink" Target="https://www.ncbi.nlm.nih.gov/pubmed/?term=Monath%20TP%5BAuthor%5D&amp;cauthor=true&amp;cauthor_uid=25446819" TargetMode="External"/><Relationship Id="rId19" Type="http://schemas.openxmlformats.org/officeDocument/2006/relationships/hyperlink" Target="https://www.ncbi.nlm.nih.gov/pubmed/?term=Rose%20JK%5BAuthor%5D&amp;cauthor=true&amp;cauthor_uid=27395563" TargetMode="External"/><Relationship Id="rId31" Type="http://schemas.openxmlformats.org/officeDocument/2006/relationships/hyperlink" Target="https://www.ncbi.nlm.nih.gov/pubmed/?term=G%C3%B3mez%20Rom%C3%A1n%20R%5BAuthor%5D&amp;cauthor=true&amp;cauthor_uid=32273591"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www.ncbi.nlm.nih.gov/pubmed/?term=Hayes%20EB%5BAuthor%5D&amp;cauthor=true&amp;cauthor_uid=25446819" TargetMode="External"/><Relationship Id="rId22" Type="http://schemas.openxmlformats.org/officeDocument/2006/relationships/hyperlink" Target="https://www.ncbi.nlm.nih.gov/pubmed/?term=Monath%20TP%5BAuthor%5D&amp;cauthor=true&amp;cauthor_uid=31384731" TargetMode="External"/><Relationship Id="rId27" Type="http://schemas.openxmlformats.org/officeDocument/2006/relationships/hyperlink" Target="https://www.ncbi.nlm.nih.gov/pubmed/31384731" TargetMode="External"/><Relationship Id="rId30" Type="http://schemas.openxmlformats.org/officeDocument/2006/relationships/hyperlink" Target="https://www.ncbi.nlm.nih.gov/pubmed/?term=Kumar%20A%5BAuthor%5D&amp;cauthor=true&amp;cauthor_uid=32273591" TargetMode="External"/><Relationship Id="rId35" Type="http://schemas.openxmlformats.org/officeDocument/2006/relationships/hyperlink" Target="https://www.ncbi.nlm.nih.gov/pubmed/32385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nzYW9R2urXvmFf6rWY3WWm5kew==">AMUW2mWEiojBg+7k0LQFUXfVZOV3KZCpEKvJAzkP47dmQ5yWKztBl1gqHVtMgkctWe+6DJpLh4EVOMqIchedyfrfJ0nQFYcT96/HQi5ay3VWyBbhKAV/Je7qL7dhBxGwivlXMbIdx0epT1hFVNoPgoPDJ1n9xZRhbnjC6c/XJhzkGQgP6RH4hoU=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3461</Words>
  <Characters>19731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Chen</dc:creator>
  <cp:lastModifiedBy>Matthew Dudley</cp:lastModifiedBy>
  <cp:revision>2</cp:revision>
  <dcterms:created xsi:type="dcterms:W3CDTF">2020-10-18T03:47:00Z</dcterms:created>
  <dcterms:modified xsi:type="dcterms:W3CDTF">2020-10-18T03:47:00Z</dcterms:modified>
</cp:coreProperties>
</file>