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812F2" w:rsidRDefault="00E812F2" w:rsidP="00E812F2">
      <w:pPr>
        <w:jc w:val="center"/>
        <w:rPr>
          <w:b/>
          <w:bCs/>
        </w:rPr>
      </w:pPr>
      <w:r w:rsidRPr="00E812F2">
        <w:rPr>
          <w:b/>
          <w:bCs/>
        </w:rPr>
        <w:t>The Brighton Collaboration Standardized Template for Collection of Key Information for Benefit-Risk Assessment of Inactivated Viral Vaccines</w:t>
      </w:r>
    </w:p>
    <w:p w:rsidR="00E812F2" w:rsidRPr="00E812F2" w:rsidRDefault="00E812F2" w:rsidP="00E812F2">
      <w:pPr>
        <w:jc w:val="center"/>
        <w:rPr>
          <w:b/>
          <w:bCs/>
        </w:rPr>
      </w:pPr>
    </w:p>
    <w:p w:rsidR="00E812F2" w:rsidRPr="00E812F2" w:rsidRDefault="00E812F2" w:rsidP="00E812F2">
      <w:pPr>
        <w:rPr>
          <w:b/>
          <w:bCs/>
        </w:rPr>
      </w:pPr>
      <w:r w:rsidRPr="00E812F2">
        <w:rPr>
          <w:b/>
          <w:bCs/>
        </w:rPr>
        <w:t>Introduction:</w:t>
      </w:r>
    </w:p>
    <w:p w:rsidR="00E812F2" w:rsidRDefault="00E812F2" w:rsidP="00E812F2"/>
    <w:p w:rsidR="00E812F2" w:rsidRDefault="00E812F2" w:rsidP="00E812F2">
      <w:r>
        <w:t xml:space="preserve">The Brighton Collaboration (www.brightoncollaboration.us) was launched in 2000 to improve the science of vaccine safety.1 The Brighton Collaboration formed the Viral Vector Vaccines Safety Working Group (V3SWG) in October 2008 to improve the ability of key stakeholders to anticipate potential safety issues and meaningfully assess or interpret safety data, thereby facilitating greater public acceptance when viral vector vaccines are licensed.2 One of the tools developed by the V3SWG is a standardized template describing the key considerations for  benefit-risk assessment of viral vector  vaccines. Completed by the vaccine developers, it will then be peer-reviewed by the V3SWG and published. The information in the template may facilitate communication of otherwise complex and highly technical data among key stakeholders and increase the transparency, comparability, and comprehension of essential information. The template has been used for the standardized risk assessment of several new viral vector vaccines,3-5 including some targeting Ebola. The WHO Global Advisory Committee on Vaccine Safety (GACVS) endorsed the use of the template for other new candidate Ebola vaccines “as it is a structured approach to vaccine safety”.6 </w:t>
      </w:r>
    </w:p>
    <w:p w:rsidR="00E812F2" w:rsidRDefault="00E812F2" w:rsidP="00E812F2"/>
    <w:p w:rsidR="00E812F2" w:rsidRDefault="00E812F2" w:rsidP="00E812F2">
      <w:r>
        <w:t xml:space="preserve">In 2020, the development of vaccines for COVID-19 is occurring with unprecedented speed.7 The pace and volume of vaccine development make a deliberate and systematic approach to safety that is accessible and understandable to a diversity of stakeholders of the utmost   importance. Inactivated viral vaccine candidates are among the COVID-19 vaccines in development.8 The Brighton Collaboration V3SWG has therefore developed a specific template for inactivated vaccines that the Coalition for Epidemic Preparedness Innovations (CEPI) and other key stakeholders could use to evaluate and communicate the benefit-risk assessment of using this platform. </w:t>
      </w:r>
    </w:p>
    <w:p w:rsidR="00E812F2" w:rsidRDefault="00E812F2" w:rsidP="00E812F2"/>
    <w:p w:rsidR="00E812F2" w:rsidRDefault="00E812F2" w:rsidP="00E812F2">
      <w:r>
        <w:t xml:space="preserve">Inactivated viral vaccines have long been used in humans for diseases of global health threat, including poliomyelitis, pandemic and seasonal influenza, rabies, hepatitis A, Japanese encephalitis, tick borne encephalitis, and the technology of inactivation has more recently been used for emerging diseases such as West Nile, Chikungunya, Ross River and SARS.9,10 The vaccines can be whole inactivated virus or whole virus-derived </w:t>
      </w:r>
      <w:proofErr w:type="spellStart"/>
      <w:r>
        <w:t>subvirion</w:t>
      </w:r>
      <w:proofErr w:type="spellEnd"/>
      <w:r>
        <w:t xml:space="preserve"> vaccines.9 The potential advantages of inactivated vaccines are that they cannot replicate in the host or revert to pathogenicity, and are non-transmissible.9 Whole inactivated virus particles have the potential to induce a broad range of both humoral and cellular responses against all the different epitopes presented by the virus.</w:t>
      </w:r>
    </w:p>
    <w:p w:rsidR="00E812F2" w:rsidRDefault="00E812F2" w:rsidP="00E812F2"/>
    <w:p w:rsidR="00E812F2" w:rsidRDefault="00E812F2" w:rsidP="00E812F2">
      <w:r>
        <w:lastRenderedPageBreak/>
        <w:t>However, due to the limited immunogenicity of some inactivated viral vaccines in humans, their development has also focused on methods to enhance the immune response, for example through the use of adjuvants, and optimizing the route or method of administration. Adjuvants are not usually licensed per se and it is the adjuvanted vaccine that is granted marketing authorization. Only a few different types of adjuvants are used in commercial vaccines while several others are under investigation. Whilst enhancing the immune response, adjuvants impart additional safety considerations to a vaccine that have to be carefully assessed.</w:t>
      </w:r>
    </w:p>
    <w:p w:rsidR="00E812F2" w:rsidRDefault="00E812F2" w:rsidP="00E812F2"/>
    <w:p w:rsidR="00E812F2" w:rsidRDefault="00E812F2" w:rsidP="00E812F2">
      <w:r>
        <w:t xml:space="preserve">The V3SWG intends that this template focuses on key questions related to the essential safety and benefit-risk issues relevant for the intrinsic properties of the vaccine components. Although we recognize that other aspects of manufacturing, quality, and implementation can play an important role in the safety of a vaccine and vaccination, we have chosen to keep some of those issues out of scope in order to summarize the most useful information for stakeholders. </w:t>
      </w:r>
    </w:p>
    <w:p w:rsidR="00E812F2" w:rsidRDefault="00E812F2" w:rsidP="00E812F2"/>
    <w:p w:rsidR="00E812F2" w:rsidRDefault="00E812F2" w:rsidP="00E812F2">
      <w:r>
        <w:t xml:space="preserve">The latest version of the template can be accessed on https://brightoncollaboration.us/v3swg/. Vaccine developers are encouraged to complete the relevant templates for their vaccine candidate platform or vaccine candidate and collaborate with the V3SWG. The draft templates would be shared for review by the V3SWG and submitted for publication. Similarly, updates to the templates by the vaccine developers should be submitted to the Brighton Collaboration website for V3SWG review.  </w:t>
      </w:r>
    </w:p>
    <w:p w:rsidR="00E812F2" w:rsidRDefault="00E812F2" w:rsidP="00E812F2"/>
    <w:p w:rsidR="00E812F2" w:rsidRDefault="00E812F2" w:rsidP="00E812F2">
      <w:r>
        <w:t xml:space="preserve">Funding: We acknowledge the financial support provided by the Coalition for Epidemic Preparedness Innovations (CEPI) for our work under a service order entitled </w:t>
      </w:r>
      <w:r w:rsidRPr="00E812F2">
        <w:rPr>
          <w:b/>
          <w:bCs/>
        </w:rPr>
        <w:t>S</w:t>
      </w:r>
      <w:r>
        <w:t xml:space="preserve">afety </w:t>
      </w:r>
      <w:r w:rsidRPr="00E812F2">
        <w:rPr>
          <w:b/>
          <w:bCs/>
        </w:rPr>
        <w:t>P</w:t>
      </w:r>
      <w:r>
        <w:t xml:space="preserve">latform for </w:t>
      </w:r>
      <w:r w:rsidRPr="00E812F2">
        <w:rPr>
          <w:b/>
          <w:bCs/>
        </w:rPr>
        <w:t>E</w:t>
      </w:r>
      <w:r>
        <w:t xml:space="preserve">mergency </w:t>
      </w:r>
      <w:proofErr w:type="spellStart"/>
      <w:r>
        <w:t>v</w:t>
      </w:r>
      <w:r w:rsidRPr="00E812F2">
        <w:rPr>
          <w:b/>
          <w:bCs/>
        </w:rPr>
        <w:t>AC</w:t>
      </w:r>
      <w:r>
        <w:t>cines</w:t>
      </w:r>
      <w:proofErr w:type="spellEnd"/>
      <w:r>
        <w:t xml:space="preserve"> (SPEAC) Project with the Brighton Collaboration, a program of the Task Force for Global Health, Decatur, GA.</w:t>
      </w:r>
    </w:p>
    <w:p w:rsidR="00E812F2" w:rsidRDefault="00E812F2" w:rsidP="00E812F2"/>
    <w:p w:rsidR="00E812F2" w:rsidRPr="00E812F2" w:rsidRDefault="00E812F2" w:rsidP="00E812F2">
      <w:pPr>
        <w:rPr>
          <w:b/>
          <w:bCs/>
        </w:rPr>
      </w:pPr>
      <w:r w:rsidRPr="00E812F2">
        <w:rPr>
          <w:b/>
          <w:bCs/>
        </w:rPr>
        <w:t>Specific Instructions for Completing the V3SWG Template:</w:t>
      </w:r>
    </w:p>
    <w:p w:rsidR="00E812F2" w:rsidRDefault="00E812F2" w:rsidP="00E812F2"/>
    <w:p w:rsidR="00E812F2" w:rsidRDefault="00E812F2" w:rsidP="00E812F2">
      <w:r>
        <w:t xml:space="preserve">●Please read these instructions before you complete the ten sections. </w:t>
      </w:r>
      <w:r w:rsidRPr="00F52AA1">
        <w:rPr>
          <w:color w:val="FF0000"/>
        </w:rPr>
        <w:t>Send questions to: brightoncollaborationv3swg@gmail.com</w:t>
      </w:r>
    </w:p>
    <w:p w:rsidR="00E812F2" w:rsidRDefault="00E812F2" w:rsidP="00E812F2"/>
    <w:p w:rsidR="00E812F2" w:rsidRDefault="00E812F2" w:rsidP="00E812F2">
      <w:r>
        <w:t>●The first section entitled “Authorship” should include your name and the latest date completing the form. If you are working with someone else to complete this form, their name should be provided as well. If you are updating the form, please provide the updated date. These co-authors will be included in the final published template in Vaccine once reviewed and approved by the V3SWG and in subsequent Wiki updates on the V3SWG website.</w:t>
      </w:r>
    </w:p>
    <w:p w:rsidR="00E812F2" w:rsidRDefault="00E812F2" w:rsidP="00E812F2"/>
    <w:p w:rsidR="00E812F2" w:rsidRDefault="00E812F2" w:rsidP="00E812F2">
      <w:r>
        <w:t xml:space="preserve">●Sections 2-8 collect information regarding the basic vaccine information (Section 2), the target pathogen and population (Section 3), characteristics of antigen (Section 4), inactivation method (Section 5), adjuvant (Section 6), delivery and administration (Section </w:t>
      </w:r>
      <w:r>
        <w:lastRenderedPageBreak/>
        <w:t xml:space="preserve">7), toxicology and nonclinical (Section 8), and human efficacy and other important information (Section 9). Depending on the vaccine, some sections may be redundant or not applicable. In cases of redundancies, an answer may simply refer to the answer in a previous section. </w:t>
      </w:r>
    </w:p>
    <w:p w:rsidR="00E812F2" w:rsidRDefault="00E812F2" w:rsidP="00E812F2"/>
    <w:p w:rsidR="00E812F2" w:rsidRDefault="00E812F2" w:rsidP="00E812F2">
      <w:r>
        <w:t>●Answer questions by responding in the column entitled ‘Information.’ If you have any comments or concerns regarding the question or your answer to the question, note these in the ‘Comments/Concerns’ column. Please provide references wherever possible in both the “Information” and “Comments/Concerns” columns. Referencing should use the Vaccine journal format, with references numbered sequentially in the text and full citations listed in sequence at the end of the form. More than one reference can be used per question.</w:t>
      </w:r>
    </w:p>
    <w:p w:rsidR="00E812F2" w:rsidRDefault="00E812F2" w:rsidP="00E812F2"/>
    <w:p w:rsidR="00E812F2" w:rsidRDefault="00E812F2" w:rsidP="00E812F2">
      <w:r>
        <w:t>●Sections 10 and 11 have column titles that differ from preceding sections intended to provide a summary assessment of adverse effects and toxicity of the vaccine. Please summarize adverse effect and toxicities as requested and rate the risk in the following fashion:  none, minimal, low, moderate, high, or unknown. If there is insufficient data for use of the platform in humans to accurately make these assessments, please state so in response to the questions.</w:t>
      </w:r>
    </w:p>
    <w:p w:rsidR="00E812F2" w:rsidRDefault="00E812F2" w:rsidP="00E812F2"/>
    <w:p w:rsidR="00E812F2" w:rsidRDefault="00E812F2" w:rsidP="00E812F2">
      <w:r>
        <w:t>●When completing information on adverse effects in Section 9, please provide as many details as possible based on the Brighton Collaboration Guidelines for collection, analysis and presentation of vaccine safety data in pre- and post-licensure clinical studies.12</w:t>
      </w:r>
    </w:p>
    <w:p w:rsidR="00E812F2" w:rsidRDefault="00E812F2" w:rsidP="00E812F2"/>
    <w:p w:rsidR="00E812F2" w:rsidRDefault="00E812F2" w:rsidP="00E812F2">
      <w:r>
        <w:t>●  In the references, unpublished and non-peer reviewed published data are acceptable, though we do wish that you include the source and contact information. If a literature search was conducted to complete any of the Sections (strongly encouraged), please add the following information in the Reference(s) column: 1) time period covered (e.g., month/year to month/year); 2) Medical Subject Headings (</w:t>
      </w:r>
      <w:proofErr w:type="spellStart"/>
      <w:r>
        <w:t>MeSH</w:t>
      </w:r>
      <w:proofErr w:type="spellEnd"/>
      <w:r>
        <w:t>) terms used; 3) the number of references found; and 4) the actual references with relevant information used. For prior published templates, please search PubMed for “Brighton Collaboration V3SWG”.</w:t>
      </w:r>
    </w:p>
    <w:p w:rsidR="00E812F2" w:rsidRDefault="00E812F2" w:rsidP="00E812F2"/>
    <w:p w:rsidR="00E812F2" w:rsidRDefault="00E812F2" w:rsidP="00E812F2"/>
    <w:p w:rsidR="00E812F2" w:rsidRDefault="00E812F2" w:rsidP="00E812F2"/>
    <w:p w:rsidR="00E812F2" w:rsidRDefault="00E812F2" w:rsidP="00E812F2"/>
    <w:p w:rsidR="00E812F2" w:rsidRDefault="00E812F2" w:rsidP="00E812F2"/>
    <w:p w:rsidR="00E812F2" w:rsidRDefault="00E812F2" w:rsidP="00E812F2"/>
    <w:p w:rsidR="00E812F2" w:rsidRDefault="00E812F2" w:rsidP="00E812F2"/>
    <w:p w:rsidR="00E812F2" w:rsidRDefault="00E812F2" w:rsidP="00E812F2"/>
    <w:p w:rsidR="00E812F2" w:rsidRPr="00E812F2" w:rsidRDefault="00E812F2" w:rsidP="00E812F2">
      <w:pPr>
        <w:rPr>
          <w:b/>
          <w:bCs/>
        </w:rPr>
      </w:pPr>
      <w:r w:rsidRPr="00E812F2">
        <w:rPr>
          <w:b/>
          <w:bCs/>
        </w:rPr>
        <w:lastRenderedPageBreak/>
        <w:t>References</w:t>
      </w:r>
    </w:p>
    <w:p w:rsidR="00E812F2" w:rsidRDefault="00E812F2" w:rsidP="00E812F2"/>
    <w:p w:rsidR="00E812F2" w:rsidRDefault="00E812F2" w:rsidP="00E812F2"/>
    <w:p w:rsidR="00E812F2" w:rsidRDefault="00E812F2" w:rsidP="00E812F2">
      <w:r>
        <w:t xml:space="preserve">1. Bonhoeffer J, Kohl K, Chen R, Duclos P, </w:t>
      </w:r>
      <w:proofErr w:type="spellStart"/>
      <w:r>
        <w:t>Heijbel</w:t>
      </w:r>
      <w:proofErr w:type="spellEnd"/>
      <w:r>
        <w:t xml:space="preserve"> H, </w:t>
      </w:r>
      <w:proofErr w:type="spellStart"/>
      <w:r>
        <w:t>Heininger</w:t>
      </w:r>
      <w:proofErr w:type="spellEnd"/>
      <w:r>
        <w:t xml:space="preserve"> U, et al. The Brighton Collaboration: addressing the need for standardized case definitions of adverse events following immunization (AEFI). Vaccine. 2002; 21(3-4):298-302. doi.org/10.1016/S0264-410X(02)00449-8</w:t>
      </w:r>
    </w:p>
    <w:p w:rsidR="00E812F2" w:rsidRDefault="00E812F2" w:rsidP="00E812F2"/>
    <w:p w:rsidR="00E812F2" w:rsidRDefault="00E812F2" w:rsidP="00E812F2">
      <w:r>
        <w:t xml:space="preserve">2. Chen RT, </w:t>
      </w:r>
      <w:proofErr w:type="spellStart"/>
      <w:r>
        <w:t>Carbery</w:t>
      </w:r>
      <w:proofErr w:type="spellEnd"/>
      <w:r>
        <w:t xml:space="preserve"> B, Mac L, </w:t>
      </w:r>
      <w:proofErr w:type="spellStart"/>
      <w:r>
        <w:t>Berns</w:t>
      </w:r>
      <w:proofErr w:type="spellEnd"/>
      <w:r>
        <w:t xml:space="preserve"> KI, Chapman L, Condit RC, et al. The Brighton Collaboration Viral Vector Vaccines Safety Working Group (V3SWG). Vaccine. 2015; 33(1):73-5. doi:10.1016/j.vaccine.2014.09.035 </w:t>
      </w:r>
    </w:p>
    <w:p w:rsidR="00E812F2" w:rsidRDefault="00E812F2" w:rsidP="00E812F2"/>
    <w:p w:rsidR="00E812F2" w:rsidRDefault="00E812F2" w:rsidP="00E812F2">
      <w:r>
        <w:t xml:space="preserve">3. </w:t>
      </w:r>
      <w:proofErr w:type="spellStart"/>
      <w:r>
        <w:t>Monath</w:t>
      </w:r>
      <w:proofErr w:type="spellEnd"/>
      <w:r>
        <w:t xml:space="preserve"> TP, Seligman SJ, Robertson JS, Guy B, Hayes EB, Condit RC, et al. Live virus vaccines based on a yellow fever vaccine backbone: standardized template with key considerations for a risk/benefit assessment. Vaccine. 2015; 33(1):62–72. doi:10.1016/j.vaccine.2014.10.004</w:t>
      </w:r>
    </w:p>
    <w:p w:rsidR="00E812F2" w:rsidRDefault="00E812F2" w:rsidP="00E812F2"/>
    <w:p w:rsidR="00E812F2" w:rsidRDefault="00E812F2" w:rsidP="00E812F2">
      <w:r>
        <w:t>4. Clarke DK, Hendry RM, Singh V, Rose JK, Seligman SJ, Klug B, et al. Live virus vaccines based on a vesicular stomatitis virus (VSV) backbone: Standardized template with key considerations for a risk/benefit assessment. Vaccine. 2016; 34(51):6597–6609. doi:10.1016/j.vaccine.2016.06.071</w:t>
      </w:r>
    </w:p>
    <w:p w:rsidR="00E812F2" w:rsidRDefault="00E812F2" w:rsidP="00E812F2"/>
    <w:p w:rsidR="00E812F2" w:rsidRDefault="00E812F2" w:rsidP="00E812F2">
      <w:r>
        <w:t xml:space="preserve">5. </w:t>
      </w:r>
      <w:proofErr w:type="spellStart"/>
      <w:r>
        <w:t>Monath</w:t>
      </w:r>
      <w:proofErr w:type="spellEnd"/>
      <w:r>
        <w:t xml:space="preserve"> TP, Fast PE, </w:t>
      </w:r>
      <w:proofErr w:type="spellStart"/>
      <w:r>
        <w:t>Modjarrad</w:t>
      </w:r>
      <w:proofErr w:type="spellEnd"/>
      <w:r>
        <w:t xml:space="preserve"> K, Clarke DK, Martin BK, Fusco J, et al. </w:t>
      </w:r>
      <w:proofErr w:type="spellStart"/>
      <w:r>
        <w:t>rVSVΔG</w:t>
      </w:r>
      <w:proofErr w:type="spellEnd"/>
      <w:r>
        <w:t xml:space="preserve">-ZEBOV-GP (also designated V920) recombinant vesicular stomatitis virus </w:t>
      </w:r>
      <w:proofErr w:type="spellStart"/>
      <w:r>
        <w:t>pseudotyped</w:t>
      </w:r>
      <w:proofErr w:type="spellEnd"/>
      <w:r>
        <w:t xml:space="preserve"> with Ebola Zaire Glycoprotein: Standardized template with key considerations for a risk/benefit assessment. Vaccine X. 2019; 1:100009. </w:t>
      </w:r>
      <w:proofErr w:type="spellStart"/>
      <w:r>
        <w:t>doi</w:t>
      </w:r>
      <w:proofErr w:type="spellEnd"/>
      <w:r>
        <w:t xml:space="preserve">: 10.1016/j.jvacx.2019.100009 </w:t>
      </w:r>
    </w:p>
    <w:p w:rsidR="00E812F2" w:rsidRDefault="00E812F2" w:rsidP="00E812F2">
      <w:r>
        <w:t xml:space="preserve"> </w:t>
      </w:r>
    </w:p>
    <w:p w:rsidR="00E812F2" w:rsidRDefault="00E812F2" w:rsidP="00E812F2">
      <w:r>
        <w:t>6. World Health Organization. Global Advisory Committee on Vaccine Safety,</w:t>
      </w:r>
    </w:p>
    <w:p w:rsidR="00E812F2" w:rsidRDefault="00E812F2" w:rsidP="00E812F2">
      <w:r>
        <w:t xml:space="preserve">4–5 December 2019: Ad26.ZEBOV/MVA-BN-Filo vaccine. </w:t>
      </w:r>
      <w:proofErr w:type="spellStart"/>
      <w:r>
        <w:t>Wkly</w:t>
      </w:r>
      <w:proofErr w:type="spellEnd"/>
      <w:r>
        <w:t xml:space="preserve"> </w:t>
      </w:r>
      <w:proofErr w:type="spellStart"/>
      <w:r>
        <w:t>Epidem</w:t>
      </w:r>
      <w:proofErr w:type="spellEnd"/>
      <w:r>
        <w:t xml:space="preserve"> Rec 2020; 95:28–30 </w:t>
      </w:r>
    </w:p>
    <w:p w:rsidR="00E812F2" w:rsidRDefault="00E812F2" w:rsidP="00E812F2"/>
    <w:p w:rsidR="00E812F2" w:rsidRDefault="00E812F2" w:rsidP="00E812F2">
      <w:r>
        <w:t xml:space="preserve">7. Thanh Le T, </w:t>
      </w:r>
      <w:proofErr w:type="spellStart"/>
      <w:r>
        <w:t>Andreadakis</w:t>
      </w:r>
      <w:proofErr w:type="spellEnd"/>
      <w:r>
        <w:t xml:space="preserve"> Z, Kumar A, Gómez Román R, </w:t>
      </w:r>
      <w:proofErr w:type="spellStart"/>
      <w:r>
        <w:t>Tollefsen</w:t>
      </w:r>
      <w:proofErr w:type="spellEnd"/>
      <w:r>
        <w:t xml:space="preserve"> S, Saville M, et al. The COVID-19 vaccine development landscape. Nat Rev Drug </w:t>
      </w:r>
      <w:proofErr w:type="spellStart"/>
      <w:r>
        <w:t>Discov</w:t>
      </w:r>
      <w:proofErr w:type="spellEnd"/>
      <w:r>
        <w:t>. 2020; 10.1038/d41573-020-00073-5. doi:10.1038/d41573-020-00073-5</w:t>
      </w:r>
    </w:p>
    <w:p w:rsidR="00E812F2" w:rsidRDefault="00E812F2" w:rsidP="00E812F2"/>
    <w:p w:rsidR="00E812F2" w:rsidRDefault="00E812F2" w:rsidP="00E812F2">
      <w:r>
        <w:t>8. World Health Organization. Draft landscape of COVID-19 candidate vaccines. Accessed on May 21, 2020 at https://www.who.int/who-documents-detail/draft-landscape-of-covid-19-candidate-vaccines</w:t>
      </w:r>
    </w:p>
    <w:p w:rsidR="00E812F2" w:rsidRDefault="00E812F2" w:rsidP="00E812F2"/>
    <w:p w:rsidR="00E812F2" w:rsidRDefault="00E812F2" w:rsidP="00E812F2">
      <w:r>
        <w:lastRenderedPageBreak/>
        <w:t xml:space="preserve">9.  Barrett PN, </w:t>
      </w:r>
      <w:proofErr w:type="spellStart"/>
      <w:r>
        <w:t>Terpening</w:t>
      </w:r>
      <w:proofErr w:type="spellEnd"/>
      <w:r>
        <w:t xml:space="preserve"> SJ, Snow D, Cobb RR, </w:t>
      </w:r>
      <w:proofErr w:type="spellStart"/>
      <w:r>
        <w:t>Kistner</w:t>
      </w:r>
      <w:proofErr w:type="spellEnd"/>
      <w:r>
        <w:t xml:space="preserve"> O. Vero cell technology for rapid development of inactivated whole virus vaccines for emerging viral diseases. Expert Rev Vaccines. 2017;16(9):883‐894. doi:10.1080/14760584.2017.1357471</w:t>
      </w:r>
    </w:p>
    <w:p w:rsidR="00E812F2" w:rsidRDefault="00E812F2" w:rsidP="00E812F2"/>
    <w:p w:rsidR="00E812F2" w:rsidRDefault="00E812F2" w:rsidP="00E812F2">
      <w:r>
        <w:t xml:space="preserve">10. </w:t>
      </w:r>
      <w:proofErr w:type="spellStart"/>
      <w:r>
        <w:t>Delrue</w:t>
      </w:r>
      <w:proofErr w:type="spellEnd"/>
      <w:r>
        <w:t xml:space="preserve"> I, </w:t>
      </w:r>
      <w:proofErr w:type="spellStart"/>
      <w:r>
        <w:t>Verzele</w:t>
      </w:r>
      <w:proofErr w:type="spellEnd"/>
      <w:r>
        <w:t xml:space="preserve"> D, Madder A, </w:t>
      </w:r>
      <w:proofErr w:type="spellStart"/>
      <w:r>
        <w:t>Nauwynck</w:t>
      </w:r>
      <w:proofErr w:type="spellEnd"/>
      <w:r>
        <w:t xml:space="preserve"> HJ. Inactivated virus vaccines from chemistry to prophylaxis: merits, risks and challenges. Expert Rev Vaccines. 2012;11(6):695‐719. doi:10.1586/erv.12.38</w:t>
      </w:r>
    </w:p>
    <w:p w:rsidR="00E812F2" w:rsidRDefault="00E812F2" w:rsidP="00E812F2"/>
    <w:p w:rsidR="00E812F2" w:rsidRDefault="00E812F2" w:rsidP="00E812F2">
      <w:r>
        <w:t xml:space="preserve">11. Del Giudice G, </w:t>
      </w:r>
      <w:proofErr w:type="spellStart"/>
      <w:r>
        <w:t>Rappuoli</w:t>
      </w:r>
      <w:proofErr w:type="spellEnd"/>
      <w:r>
        <w:t xml:space="preserve"> R, </w:t>
      </w:r>
      <w:proofErr w:type="spellStart"/>
      <w:r>
        <w:t>Didierlaurent</w:t>
      </w:r>
      <w:proofErr w:type="spellEnd"/>
      <w:r>
        <w:t xml:space="preserve"> AM. Correlates of adjuvanticity: A review on adjuvants in licensed vaccines. </w:t>
      </w:r>
      <w:proofErr w:type="spellStart"/>
      <w:r>
        <w:t>Semin</w:t>
      </w:r>
      <w:proofErr w:type="spellEnd"/>
      <w:r>
        <w:t xml:space="preserve"> Immunol. 2018;39:14‐21. doi:10.1016/j.smim.2018.05.001</w:t>
      </w:r>
    </w:p>
    <w:p w:rsidR="00E812F2" w:rsidRDefault="00E812F2" w:rsidP="00E812F2"/>
    <w:p w:rsidR="00E812F2" w:rsidRDefault="00E812F2" w:rsidP="00E812F2">
      <w:r>
        <w:t xml:space="preserve">12. Bonhoeffer J, </w:t>
      </w:r>
      <w:proofErr w:type="spellStart"/>
      <w:r>
        <w:t>Bentsi-Enchill</w:t>
      </w:r>
      <w:proofErr w:type="spellEnd"/>
      <w:r>
        <w:t xml:space="preserve"> A, Chen RT, Fisher MC, Gold MS, Hartman K, et al. Guidelines for collection, analysis and presentation of vaccine safety data in pre- and post-licensure clinical studies. Vaccine. 2009; 27(16):2282-8. doi.org/10.1016/j.vaccine.2008.11.036 </w:t>
      </w:r>
    </w:p>
    <w:p w:rsidR="00E812F2" w:rsidRDefault="00E812F2" w:rsidP="00E812F2"/>
    <w:p w:rsidR="008004DF" w:rsidRDefault="00E812F2" w:rsidP="00E812F2">
      <w:r>
        <w:t>13. Graham BS. Rapid COVID-19 vaccine development. Science. 2020; 368(6494):945‐946. doi:10.1126/science.abb8923</w:t>
      </w:r>
    </w:p>
    <w:p w:rsidR="00E812F2" w:rsidRDefault="00E812F2" w:rsidP="00E812F2"/>
    <w:p w:rsidR="00E812F2" w:rsidRDefault="00E812F2" w:rsidP="00E812F2"/>
    <w:p w:rsidR="00E812F2" w:rsidRDefault="00E812F2" w:rsidP="00E812F2"/>
    <w:p w:rsidR="00E812F2" w:rsidRDefault="00E812F2" w:rsidP="00E812F2"/>
    <w:p w:rsidR="00E812F2" w:rsidRDefault="00E812F2" w:rsidP="00E812F2"/>
    <w:p w:rsidR="00E812F2" w:rsidRDefault="00E812F2" w:rsidP="00E812F2"/>
    <w:p w:rsidR="00E812F2" w:rsidRDefault="00E812F2" w:rsidP="00E812F2"/>
    <w:p w:rsidR="00E812F2" w:rsidRDefault="00E812F2" w:rsidP="00E812F2"/>
    <w:p w:rsidR="00E812F2" w:rsidRDefault="00E812F2" w:rsidP="00E812F2"/>
    <w:p w:rsidR="00E812F2" w:rsidRDefault="00E812F2" w:rsidP="00E812F2"/>
    <w:p w:rsidR="00E812F2" w:rsidRDefault="00E812F2" w:rsidP="00E812F2"/>
    <w:p w:rsidR="00E812F2" w:rsidRDefault="00E812F2" w:rsidP="00E812F2"/>
    <w:p w:rsidR="00E812F2" w:rsidRDefault="00E812F2" w:rsidP="00E812F2"/>
    <w:p w:rsidR="00E812F2" w:rsidRDefault="00E812F2" w:rsidP="00E812F2"/>
    <w:p w:rsidR="00E812F2" w:rsidRDefault="00E812F2" w:rsidP="00E812F2"/>
    <w:p w:rsidR="00E812F2" w:rsidRDefault="00E812F2" w:rsidP="00E812F2"/>
    <w:p w:rsidR="00E812F2" w:rsidRDefault="00E812F2" w:rsidP="00E812F2"/>
    <w:tbl>
      <w:tblPr>
        <w:tblpPr w:leftFromText="180" w:rightFromText="180" w:vertAnchor="text" w:horzAnchor="page" w:tblpXSpec="center" w:tblpY="-1799"/>
        <w:tblW w:w="155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67"/>
        <w:gridCol w:w="4683"/>
        <w:gridCol w:w="4632"/>
      </w:tblGrid>
      <w:tr w:rsidR="00E812F2" w:rsidRPr="00617E6D" w:rsidTr="00A26801">
        <w:trPr>
          <w:jc w:val="center"/>
        </w:trPr>
        <w:tc>
          <w:tcPr>
            <w:tcW w:w="15582" w:type="dxa"/>
            <w:gridSpan w:val="3"/>
            <w:tcBorders>
              <w:top w:val="single" w:sz="24" w:space="0" w:color="000000"/>
              <w:left w:val="single" w:sz="24" w:space="0" w:color="000000"/>
              <w:bottom w:val="single" w:sz="24" w:space="0" w:color="000000"/>
              <w:right w:val="single" w:sz="24" w:space="0" w:color="000000"/>
            </w:tcBorders>
            <w:shd w:val="clear" w:color="auto" w:fill="00FFFF"/>
            <w:vAlign w:val="center"/>
          </w:tcPr>
          <w:p w:rsidR="00E812F2" w:rsidRPr="002F65C3" w:rsidRDefault="00E812F2" w:rsidP="00A26801">
            <w:pPr>
              <w:rPr>
                <w:rFonts w:ascii="Arial" w:eastAsia="Arial" w:hAnsi="Arial" w:cs="Arial"/>
                <w:b/>
                <w:lang w:val="fr-FR"/>
              </w:rPr>
            </w:pPr>
          </w:p>
          <w:p w:rsidR="00E812F2" w:rsidRPr="00617E6D" w:rsidRDefault="00E812F2" w:rsidP="00A26801">
            <w:pPr>
              <w:jc w:val="center"/>
              <w:rPr>
                <w:rFonts w:ascii="Arial" w:eastAsia="Arial" w:hAnsi="Arial" w:cs="Arial"/>
                <w:b/>
              </w:rPr>
            </w:pPr>
            <w:r w:rsidRPr="00617E6D">
              <w:rPr>
                <w:rFonts w:ascii="Arial" w:eastAsia="Arial" w:hAnsi="Arial" w:cs="Arial"/>
                <w:b/>
              </w:rPr>
              <w:t>Brighton Collaboration</w:t>
            </w:r>
          </w:p>
          <w:p w:rsidR="00E812F2" w:rsidRPr="00617E6D" w:rsidRDefault="00E812F2" w:rsidP="00A26801">
            <w:pPr>
              <w:jc w:val="center"/>
              <w:rPr>
                <w:rFonts w:ascii="Arial" w:eastAsia="Arial" w:hAnsi="Arial" w:cs="Arial"/>
                <w:b/>
              </w:rPr>
            </w:pPr>
            <w:r w:rsidRPr="00617E6D">
              <w:rPr>
                <w:rFonts w:ascii="Arial" w:eastAsia="Arial" w:hAnsi="Arial" w:cs="Arial"/>
                <w:b/>
              </w:rPr>
              <w:t xml:space="preserve">Standardized Template for Collection of Key Information for </w:t>
            </w:r>
            <w:r>
              <w:rPr>
                <w:rFonts w:ascii="Arial" w:eastAsia="Arial" w:hAnsi="Arial" w:cs="Arial"/>
                <w:b/>
              </w:rPr>
              <w:t xml:space="preserve">Benefit- </w:t>
            </w:r>
            <w:r w:rsidRPr="00617E6D">
              <w:rPr>
                <w:rFonts w:ascii="Arial" w:eastAsia="Arial" w:hAnsi="Arial" w:cs="Arial"/>
                <w:b/>
              </w:rPr>
              <w:t xml:space="preserve">Risk Assessment of </w:t>
            </w:r>
            <w:r>
              <w:rPr>
                <w:rFonts w:ascii="Arial" w:eastAsia="Arial" w:hAnsi="Arial" w:cs="Arial"/>
                <w:b/>
              </w:rPr>
              <w:t>Inactivated Viral</w:t>
            </w:r>
            <w:r w:rsidRPr="00617E6D">
              <w:rPr>
                <w:rFonts w:ascii="Arial" w:eastAsia="Arial" w:hAnsi="Arial" w:cs="Arial"/>
                <w:b/>
              </w:rPr>
              <w:t xml:space="preserve"> Vaccines </w:t>
            </w:r>
          </w:p>
          <w:p w:rsidR="00E812F2" w:rsidRPr="00617E6D" w:rsidRDefault="00E812F2" w:rsidP="00A26801">
            <w:pPr>
              <w:jc w:val="center"/>
              <w:rPr>
                <w:b/>
              </w:rPr>
            </w:pPr>
          </w:p>
        </w:tc>
      </w:tr>
      <w:tr w:rsidR="00E812F2" w:rsidRPr="00617E6D" w:rsidTr="00A26801">
        <w:trPr>
          <w:jc w:val="center"/>
        </w:trPr>
        <w:tc>
          <w:tcPr>
            <w:tcW w:w="6267" w:type="dxa"/>
            <w:tcBorders>
              <w:top w:val="single" w:sz="24" w:space="0" w:color="000000"/>
              <w:left w:val="single" w:sz="24" w:space="0" w:color="000000"/>
              <w:bottom w:val="single" w:sz="24" w:space="0" w:color="000000"/>
            </w:tcBorders>
            <w:shd w:val="clear" w:color="auto" w:fill="FFFF99"/>
          </w:tcPr>
          <w:p w:rsidR="00E812F2" w:rsidRPr="00617E6D" w:rsidRDefault="00E812F2" w:rsidP="00A26801">
            <w:pPr>
              <w:rPr>
                <w:b/>
              </w:rPr>
            </w:pPr>
            <w:r w:rsidRPr="00617E6D">
              <w:rPr>
                <w:b/>
              </w:rPr>
              <w:t>1.  Authorship</w:t>
            </w:r>
            <w:r>
              <w:rPr>
                <w:b/>
              </w:rPr>
              <w:t xml:space="preserve"> and Affiliation </w:t>
            </w:r>
          </w:p>
        </w:tc>
        <w:tc>
          <w:tcPr>
            <w:tcW w:w="9315" w:type="dxa"/>
            <w:gridSpan w:val="2"/>
            <w:tcBorders>
              <w:top w:val="single" w:sz="24" w:space="0" w:color="000000"/>
              <w:bottom w:val="single" w:sz="24" w:space="0" w:color="000000"/>
              <w:right w:val="single" w:sz="24" w:space="0" w:color="000000"/>
            </w:tcBorders>
            <w:shd w:val="clear" w:color="auto" w:fill="FFFF99"/>
          </w:tcPr>
          <w:p w:rsidR="00E812F2" w:rsidRPr="00617E6D" w:rsidRDefault="00E812F2" w:rsidP="00A26801">
            <w:pPr>
              <w:jc w:val="center"/>
              <w:rPr>
                <w:b/>
              </w:rPr>
            </w:pPr>
            <w:r w:rsidRPr="00617E6D">
              <w:rPr>
                <w:b/>
              </w:rPr>
              <w:t>Information</w:t>
            </w:r>
          </w:p>
        </w:tc>
      </w:tr>
      <w:tr w:rsidR="00E812F2" w:rsidRPr="00617E6D" w:rsidTr="00A26801">
        <w:trPr>
          <w:jc w:val="center"/>
        </w:trPr>
        <w:tc>
          <w:tcPr>
            <w:tcW w:w="6267" w:type="dxa"/>
            <w:tcBorders>
              <w:top w:val="single" w:sz="24" w:space="0" w:color="000000"/>
              <w:left w:val="single" w:sz="24" w:space="0" w:color="000000"/>
              <w:bottom w:val="single" w:sz="6" w:space="0" w:color="000000"/>
            </w:tcBorders>
          </w:tcPr>
          <w:p w:rsidR="00E812F2" w:rsidRPr="00617E6D" w:rsidRDefault="00E812F2" w:rsidP="00A26801">
            <w:r w:rsidRPr="00617E6D">
              <w:rPr>
                <w:b/>
                <w:sz w:val="22"/>
                <w:szCs w:val="22"/>
              </w:rPr>
              <w:t xml:space="preserve">1.1 </w:t>
            </w:r>
            <w:r w:rsidRPr="00617E6D">
              <w:rPr>
                <w:sz w:val="22"/>
                <w:szCs w:val="22"/>
              </w:rPr>
              <w:t xml:space="preserve"> Author(s)</w:t>
            </w:r>
            <w:r>
              <w:rPr>
                <w:sz w:val="22"/>
                <w:szCs w:val="22"/>
              </w:rPr>
              <w:t xml:space="preserve"> and affiliation (s)</w:t>
            </w:r>
          </w:p>
        </w:tc>
        <w:tc>
          <w:tcPr>
            <w:tcW w:w="9315" w:type="dxa"/>
            <w:gridSpan w:val="2"/>
            <w:tcBorders>
              <w:top w:val="single" w:sz="24" w:space="0" w:color="000000"/>
              <w:bottom w:val="single" w:sz="6" w:space="0" w:color="000000"/>
              <w:right w:val="single" w:sz="24" w:space="0" w:color="000000"/>
            </w:tcBorders>
          </w:tcPr>
          <w:p w:rsidR="00E812F2" w:rsidRPr="00617E6D" w:rsidRDefault="00E812F2" w:rsidP="00A26801"/>
        </w:tc>
      </w:tr>
      <w:tr w:rsidR="00E812F2" w:rsidRPr="00617E6D" w:rsidTr="00A26801">
        <w:trPr>
          <w:jc w:val="center"/>
        </w:trPr>
        <w:tc>
          <w:tcPr>
            <w:tcW w:w="6267" w:type="dxa"/>
            <w:tcBorders>
              <w:top w:val="single" w:sz="6" w:space="0" w:color="000000"/>
              <w:left w:val="single" w:sz="24" w:space="0" w:color="000000"/>
              <w:bottom w:val="single" w:sz="6" w:space="0" w:color="000000"/>
            </w:tcBorders>
          </w:tcPr>
          <w:p w:rsidR="00E812F2" w:rsidRPr="00617E6D" w:rsidRDefault="00E812F2" w:rsidP="00A26801">
            <w:r w:rsidRPr="00617E6D">
              <w:rPr>
                <w:b/>
                <w:sz w:val="22"/>
                <w:szCs w:val="22"/>
              </w:rPr>
              <w:t>1.2</w:t>
            </w:r>
            <w:r w:rsidRPr="00617E6D">
              <w:rPr>
                <w:sz w:val="22"/>
                <w:szCs w:val="22"/>
              </w:rPr>
              <w:t xml:space="preserve">  Date completed/updated</w:t>
            </w:r>
          </w:p>
        </w:tc>
        <w:tc>
          <w:tcPr>
            <w:tcW w:w="9315" w:type="dxa"/>
            <w:gridSpan w:val="2"/>
            <w:tcBorders>
              <w:top w:val="single" w:sz="6" w:space="0" w:color="000000"/>
              <w:bottom w:val="single" w:sz="6" w:space="0" w:color="000000"/>
              <w:right w:val="single" w:sz="24" w:space="0" w:color="000000"/>
            </w:tcBorders>
          </w:tcPr>
          <w:p w:rsidR="00E812F2" w:rsidRPr="00617E6D" w:rsidRDefault="00E812F2" w:rsidP="00A26801"/>
        </w:tc>
      </w:tr>
      <w:tr w:rsidR="00F52AA1" w:rsidRPr="00617E6D" w:rsidTr="00F52AA1">
        <w:trPr>
          <w:jc w:val="center"/>
        </w:trPr>
        <w:tc>
          <w:tcPr>
            <w:tcW w:w="6267" w:type="dxa"/>
            <w:tcBorders>
              <w:top w:val="single" w:sz="24" w:space="0" w:color="000000"/>
              <w:left w:val="single" w:sz="24" w:space="0" w:color="000000"/>
              <w:bottom w:val="single" w:sz="24" w:space="0" w:color="000000"/>
            </w:tcBorders>
            <w:shd w:val="clear" w:color="auto" w:fill="FFFF99"/>
          </w:tcPr>
          <w:p w:rsidR="00F52AA1" w:rsidRPr="00617E6D" w:rsidRDefault="00F52AA1" w:rsidP="00A26801">
            <w:pPr>
              <w:rPr>
                <w:b/>
              </w:rPr>
            </w:pPr>
            <w:r w:rsidRPr="00617E6D">
              <w:rPr>
                <w:b/>
              </w:rPr>
              <w:t>2.  Basic Vaccine information</w:t>
            </w:r>
          </w:p>
        </w:tc>
        <w:tc>
          <w:tcPr>
            <w:tcW w:w="4683" w:type="dxa"/>
            <w:tcBorders>
              <w:top w:val="single" w:sz="24" w:space="0" w:color="000000"/>
              <w:bottom w:val="single" w:sz="24" w:space="0" w:color="000000"/>
              <w:right w:val="single" w:sz="4" w:space="0" w:color="auto"/>
            </w:tcBorders>
            <w:shd w:val="clear" w:color="auto" w:fill="FFFF99"/>
            <w:vAlign w:val="center"/>
          </w:tcPr>
          <w:p w:rsidR="00F52AA1" w:rsidRPr="00617E6D" w:rsidRDefault="00F52AA1" w:rsidP="00A26801">
            <w:pPr>
              <w:jc w:val="center"/>
              <w:rPr>
                <w:b/>
              </w:rPr>
            </w:pPr>
            <w:r w:rsidRPr="00617E6D">
              <w:rPr>
                <w:b/>
              </w:rPr>
              <w:t>Information</w:t>
            </w:r>
          </w:p>
        </w:tc>
        <w:tc>
          <w:tcPr>
            <w:tcW w:w="4632" w:type="dxa"/>
            <w:tcBorders>
              <w:top w:val="single" w:sz="24" w:space="0" w:color="000000"/>
              <w:left w:val="single" w:sz="4" w:space="0" w:color="auto"/>
              <w:bottom w:val="single" w:sz="24" w:space="0" w:color="000000"/>
              <w:right w:val="single" w:sz="24" w:space="0" w:color="000000"/>
            </w:tcBorders>
            <w:shd w:val="clear" w:color="auto" w:fill="FFFF99"/>
            <w:vAlign w:val="center"/>
          </w:tcPr>
          <w:p w:rsidR="00F52AA1" w:rsidRPr="00617E6D" w:rsidRDefault="00F52AA1" w:rsidP="00A26801">
            <w:pPr>
              <w:jc w:val="center"/>
              <w:rPr>
                <w:b/>
              </w:rPr>
            </w:pPr>
            <w:r w:rsidRPr="00617E6D">
              <w:rPr>
                <w:b/>
              </w:rPr>
              <w:t>Comments/Concerns</w:t>
            </w:r>
          </w:p>
        </w:tc>
      </w:tr>
      <w:tr w:rsidR="00F52AA1" w:rsidRPr="00617E6D" w:rsidTr="00F52AA1">
        <w:trPr>
          <w:trHeight w:val="320"/>
          <w:jc w:val="center"/>
        </w:trPr>
        <w:tc>
          <w:tcPr>
            <w:tcW w:w="6267" w:type="dxa"/>
            <w:tcBorders>
              <w:left w:val="single" w:sz="24" w:space="0" w:color="000000"/>
            </w:tcBorders>
          </w:tcPr>
          <w:p w:rsidR="00F52AA1" w:rsidRPr="00617E6D" w:rsidRDefault="00F52AA1" w:rsidP="00A26801">
            <w:pPr>
              <w:rPr>
                <w:b/>
                <w:sz w:val="22"/>
                <w:szCs w:val="22"/>
              </w:rPr>
            </w:pPr>
            <w:r w:rsidRPr="00617E6D">
              <w:rPr>
                <w:b/>
                <w:sz w:val="22"/>
                <w:szCs w:val="22"/>
              </w:rPr>
              <w:t xml:space="preserve">2.1 </w:t>
            </w:r>
            <w:r w:rsidRPr="00617E6D">
              <w:rPr>
                <w:sz w:val="22"/>
                <w:szCs w:val="22"/>
              </w:rPr>
              <w:t>Vaccine name</w:t>
            </w:r>
          </w:p>
        </w:tc>
        <w:tc>
          <w:tcPr>
            <w:tcW w:w="4683" w:type="dxa"/>
            <w:tcBorders>
              <w:right w:val="single" w:sz="4" w:space="0" w:color="auto"/>
            </w:tcBorders>
          </w:tcPr>
          <w:p w:rsidR="00F52AA1" w:rsidRPr="00617E6D" w:rsidRDefault="00F52AA1" w:rsidP="00A26801"/>
        </w:tc>
        <w:tc>
          <w:tcPr>
            <w:tcW w:w="4632" w:type="dxa"/>
            <w:tcBorders>
              <w:left w:val="single" w:sz="4" w:space="0" w:color="auto"/>
              <w:right w:val="single" w:sz="24" w:space="0" w:color="000000"/>
            </w:tcBorders>
          </w:tcPr>
          <w:p w:rsidR="00F52AA1" w:rsidRPr="00617E6D" w:rsidRDefault="00F52AA1" w:rsidP="00A26801"/>
        </w:tc>
      </w:tr>
      <w:tr w:rsidR="00F52AA1" w:rsidRPr="00617E6D" w:rsidTr="00F52AA1">
        <w:trPr>
          <w:trHeight w:val="320"/>
          <w:jc w:val="center"/>
        </w:trPr>
        <w:tc>
          <w:tcPr>
            <w:tcW w:w="6267" w:type="dxa"/>
            <w:tcBorders>
              <w:left w:val="single" w:sz="24" w:space="0" w:color="000000"/>
            </w:tcBorders>
          </w:tcPr>
          <w:p w:rsidR="00F52AA1" w:rsidRPr="00617E6D" w:rsidRDefault="00F52AA1" w:rsidP="00A26801">
            <w:r w:rsidRPr="00847853">
              <w:rPr>
                <w:b/>
              </w:rPr>
              <w:t>2.2</w:t>
            </w:r>
            <w:r>
              <w:t xml:space="preserve"> </w:t>
            </w:r>
            <w:r w:rsidRPr="00847853">
              <w:rPr>
                <w:sz w:val="22"/>
                <w:szCs w:val="22"/>
              </w:rPr>
              <w:t>Virus</w:t>
            </w:r>
            <w:r>
              <w:rPr>
                <w:sz w:val="22"/>
                <w:szCs w:val="22"/>
              </w:rPr>
              <w:t xml:space="preserve"> name,</w:t>
            </w:r>
            <w:r>
              <w:t xml:space="preserve"> </w:t>
            </w:r>
            <w:r>
              <w:rPr>
                <w:sz w:val="22"/>
                <w:szCs w:val="22"/>
              </w:rPr>
              <w:t>g</w:t>
            </w:r>
            <w:r w:rsidRPr="00B82E6F">
              <w:rPr>
                <w:sz w:val="22"/>
                <w:szCs w:val="22"/>
              </w:rPr>
              <w:t xml:space="preserve">enus, </w:t>
            </w:r>
            <w:r>
              <w:rPr>
                <w:sz w:val="22"/>
                <w:szCs w:val="22"/>
              </w:rPr>
              <w:t>f</w:t>
            </w:r>
            <w:r w:rsidRPr="00B82E6F">
              <w:rPr>
                <w:sz w:val="22"/>
                <w:szCs w:val="22"/>
              </w:rPr>
              <w:t>amily</w:t>
            </w:r>
            <w:r>
              <w:rPr>
                <w:sz w:val="22"/>
                <w:szCs w:val="22"/>
              </w:rPr>
              <w:t xml:space="preserve">, </w:t>
            </w:r>
            <w:r w:rsidRPr="00847853">
              <w:rPr>
                <w:sz w:val="22"/>
                <w:szCs w:val="22"/>
              </w:rPr>
              <w:t>strain</w:t>
            </w:r>
            <w:r>
              <w:rPr>
                <w:sz w:val="22"/>
                <w:szCs w:val="22"/>
              </w:rPr>
              <w:t>s/serotypes, origin (e.g., geography, patient, asymptomatic),</w:t>
            </w:r>
            <w:r w:rsidRPr="00847853">
              <w:rPr>
                <w:sz w:val="22"/>
                <w:szCs w:val="22"/>
              </w:rPr>
              <w:t xml:space="preserve"> and any</w:t>
            </w:r>
            <w:r>
              <w:rPr>
                <w:sz w:val="22"/>
                <w:szCs w:val="22"/>
              </w:rPr>
              <w:t xml:space="preserve"> other</w:t>
            </w:r>
            <w:r w:rsidRPr="00847853">
              <w:rPr>
                <w:sz w:val="22"/>
                <w:szCs w:val="22"/>
              </w:rPr>
              <w:t xml:space="preserve"> speci</w:t>
            </w:r>
            <w:r>
              <w:rPr>
                <w:sz w:val="22"/>
                <w:szCs w:val="22"/>
              </w:rPr>
              <w:t>fic</w:t>
            </w:r>
            <w:r w:rsidRPr="00847853">
              <w:rPr>
                <w:sz w:val="22"/>
                <w:szCs w:val="22"/>
              </w:rPr>
              <w:t xml:space="preserve"> characteristics</w:t>
            </w:r>
            <w:r>
              <w:rPr>
                <w:sz w:val="22"/>
                <w:szCs w:val="22"/>
              </w:rPr>
              <w:t xml:space="preserve"> such as genetic modifications</w:t>
            </w:r>
          </w:p>
        </w:tc>
        <w:tc>
          <w:tcPr>
            <w:tcW w:w="4683" w:type="dxa"/>
            <w:tcBorders>
              <w:right w:val="single" w:sz="4" w:space="0" w:color="auto"/>
            </w:tcBorders>
          </w:tcPr>
          <w:p w:rsidR="00F52AA1" w:rsidRPr="00617E6D" w:rsidRDefault="00F52AA1" w:rsidP="00A26801"/>
        </w:tc>
        <w:tc>
          <w:tcPr>
            <w:tcW w:w="4632" w:type="dxa"/>
            <w:tcBorders>
              <w:left w:val="single" w:sz="4" w:space="0" w:color="auto"/>
              <w:right w:val="single" w:sz="24" w:space="0" w:color="000000"/>
            </w:tcBorders>
          </w:tcPr>
          <w:p w:rsidR="00F52AA1" w:rsidRPr="00617E6D" w:rsidRDefault="00F52AA1" w:rsidP="00A26801"/>
        </w:tc>
      </w:tr>
      <w:tr w:rsidR="00F52AA1" w:rsidRPr="00617E6D" w:rsidTr="00F52AA1">
        <w:trPr>
          <w:trHeight w:val="539"/>
          <w:jc w:val="center"/>
        </w:trPr>
        <w:tc>
          <w:tcPr>
            <w:tcW w:w="6267" w:type="dxa"/>
            <w:tcBorders>
              <w:left w:val="single" w:sz="24" w:space="0" w:color="000000"/>
            </w:tcBorders>
          </w:tcPr>
          <w:p w:rsidR="00F52AA1" w:rsidRPr="00617E6D" w:rsidRDefault="00F52AA1" w:rsidP="00A26801">
            <w:pPr>
              <w:rPr>
                <w:b/>
                <w:sz w:val="22"/>
                <w:szCs w:val="22"/>
              </w:rPr>
            </w:pPr>
            <w:r w:rsidRPr="00617E6D">
              <w:rPr>
                <w:b/>
                <w:sz w:val="22"/>
                <w:szCs w:val="22"/>
              </w:rPr>
              <w:t xml:space="preserve">2.3 </w:t>
            </w:r>
            <w:r w:rsidRPr="00847853">
              <w:rPr>
                <w:sz w:val="22"/>
                <w:szCs w:val="22"/>
                <w:lang w:val="en-GB"/>
              </w:rPr>
              <w:t xml:space="preserve">Substrate for vaccine virus growth (e.g., </w:t>
            </w:r>
            <w:r>
              <w:rPr>
                <w:sz w:val="22"/>
                <w:szCs w:val="22"/>
                <w:lang w:val="en-GB"/>
              </w:rPr>
              <w:t>cell substrate</w:t>
            </w:r>
            <w:r w:rsidRPr="00847853">
              <w:rPr>
                <w:sz w:val="22"/>
                <w:szCs w:val="22"/>
                <w:lang w:val="en-GB"/>
              </w:rPr>
              <w:t>, eggs,</w:t>
            </w:r>
            <w:r>
              <w:rPr>
                <w:sz w:val="22"/>
                <w:szCs w:val="22"/>
                <w:lang w:val="en-GB"/>
              </w:rPr>
              <w:t xml:space="preserve"> animal, </w:t>
            </w:r>
            <w:r w:rsidRPr="00847853">
              <w:rPr>
                <w:sz w:val="22"/>
                <w:szCs w:val="22"/>
                <w:lang w:val="en-GB"/>
              </w:rPr>
              <w:t>etc.)</w:t>
            </w:r>
          </w:p>
        </w:tc>
        <w:tc>
          <w:tcPr>
            <w:tcW w:w="4683" w:type="dxa"/>
            <w:tcBorders>
              <w:right w:val="single" w:sz="4" w:space="0" w:color="auto"/>
            </w:tcBorders>
          </w:tcPr>
          <w:p w:rsidR="00F52AA1" w:rsidRPr="00617E6D" w:rsidRDefault="00F52AA1" w:rsidP="00A26801"/>
        </w:tc>
        <w:tc>
          <w:tcPr>
            <w:tcW w:w="4632" w:type="dxa"/>
            <w:tcBorders>
              <w:left w:val="single" w:sz="4" w:space="0" w:color="auto"/>
              <w:right w:val="single" w:sz="24" w:space="0" w:color="000000"/>
            </w:tcBorders>
          </w:tcPr>
          <w:p w:rsidR="00F52AA1" w:rsidRPr="00617E6D" w:rsidRDefault="00F52AA1" w:rsidP="00A26801"/>
        </w:tc>
      </w:tr>
      <w:tr w:rsidR="00F52AA1" w:rsidRPr="00617E6D" w:rsidTr="00F52AA1">
        <w:trPr>
          <w:jc w:val="center"/>
        </w:trPr>
        <w:tc>
          <w:tcPr>
            <w:tcW w:w="6267" w:type="dxa"/>
            <w:tcBorders>
              <w:left w:val="single" w:sz="24" w:space="0" w:color="000000"/>
            </w:tcBorders>
          </w:tcPr>
          <w:p w:rsidR="00F52AA1" w:rsidRPr="00617E6D" w:rsidRDefault="00F52AA1" w:rsidP="00A26801">
            <w:pPr>
              <w:rPr>
                <w:b/>
                <w:sz w:val="22"/>
                <w:szCs w:val="22"/>
              </w:rPr>
            </w:pPr>
            <w:r w:rsidRPr="00617E6D">
              <w:rPr>
                <w:b/>
                <w:sz w:val="22"/>
                <w:szCs w:val="22"/>
              </w:rPr>
              <w:t>2.</w:t>
            </w:r>
            <w:r>
              <w:rPr>
                <w:b/>
                <w:sz w:val="22"/>
                <w:szCs w:val="22"/>
              </w:rPr>
              <w:t>4</w:t>
            </w:r>
            <w:r w:rsidRPr="00617E6D">
              <w:rPr>
                <w:sz w:val="22"/>
                <w:szCs w:val="22"/>
              </w:rPr>
              <w:t xml:space="preserve"> Inactivation method</w:t>
            </w:r>
            <w:r>
              <w:rPr>
                <w:sz w:val="22"/>
                <w:szCs w:val="22"/>
              </w:rPr>
              <w:t xml:space="preserve"> </w:t>
            </w:r>
          </w:p>
        </w:tc>
        <w:tc>
          <w:tcPr>
            <w:tcW w:w="4683" w:type="dxa"/>
            <w:tcBorders>
              <w:right w:val="single" w:sz="4" w:space="0" w:color="auto"/>
            </w:tcBorders>
          </w:tcPr>
          <w:p w:rsidR="00F52AA1" w:rsidRPr="00617E6D" w:rsidRDefault="00F52AA1" w:rsidP="00A26801"/>
        </w:tc>
        <w:tc>
          <w:tcPr>
            <w:tcW w:w="4632" w:type="dxa"/>
            <w:tcBorders>
              <w:left w:val="single" w:sz="4" w:space="0" w:color="auto"/>
              <w:right w:val="single" w:sz="24" w:space="0" w:color="000000"/>
            </w:tcBorders>
          </w:tcPr>
          <w:p w:rsidR="00F52AA1" w:rsidRPr="00617E6D" w:rsidRDefault="00F52AA1" w:rsidP="00A26801"/>
        </w:tc>
      </w:tr>
      <w:tr w:rsidR="00F52AA1" w:rsidRPr="00617E6D" w:rsidTr="00F52AA1">
        <w:trPr>
          <w:jc w:val="center"/>
        </w:trPr>
        <w:tc>
          <w:tcPr>
            <w:tcW w:w="6267" w:type="dxa"/>
            <w:tcBorders>
              <w:left w:val="single" w:sz="24" w:space="0" w:color="000000"/>
            </w:tcBorders>
          </w:tcPr>
          <w:p w:rsidR="00F52AA1" w:rsidRPr="00617E6D" w:rsidRDefault="00F52AA1" w:rsidP="00A26801">
            <w:pPr>
              <w:rPr>
                <w:sz w:val="22"/>
                <w:szCs w:val="22"/>
              </w:rPr>
            </w:pPr>
            <w:r w:rsidRPr="00617E6D">
              <w:rPr>
                <w:b/>
                <w:sz w:val="22"/>
                <w:szCs w:val="22"/>
              </w:rPr>
              <w:t>2.</w:t>
            </w:r>
            <w:r>
              <w:rPr>
                <w:b/>
                <w:sz w:val="22"/>
                <w:szCs w:val="22"/>
              </w:rPr>
              <w:t>5</w:t>
            </w:r>
            <w:r w:rsidRPr="00617E6D">
              <w:rPr>
                <w:b/>
                <w:sz w:val="22"/>
                <w:szCs w:val="22"/>
              </w:rPr>
              <w:t xml:space="preserve"> </w:t>
            </w:r>
            <w:r w:rsidRPr="00617E6D">
              <w:rPr>
                <w:sz w:val="22"/>
                <w:szCs w:val="22"/>
              </w:rPr>
              <w:t>Adjuvant (if applicable)</w:t>
            </w:r>
          </w:p>
        </w:tc>
        <w:tc>
          <w:tcPr>
            <w:tcW w:w="4683" w:type="dxa"/>
            <w:tcBorders>
              <w:right w:val="single" w:sz="4" w:space="0" w:color="auto"/>
            </w:tcBorders>
          </w:tcPr>
          <w:p w:rsidR="00F52AA1" w:rsidRPr="00617E6D" w:rsidRDefault="00F52AA1" w:rsidP="00A26801"/>
        </w:tc>
        <w:tc>
          <w:tcPr>
            <w:tcW w:w="4632" w:type="dxa"/>
            <w:tcBorders>
              <w:left w:val="single" w:sz="4" w:space="0" w:color="auto"/>
              <w:right w:val="single" w:sz="24" w:space="0" w:color="000000"/>
            </w:tcBorders>
          </w:tcPr>
          <w:p w:rsidR="00F52AA1" w:rsidRPr="00617E6D" w:rsidRDefault="00F52AA1" w:rsidP="00A26801"/>
        </w:tc>
      </w:tr>
      <w:tr w:rsidR="00F52AA1" w:rsidRPr="00617E6D" w:rsidTr="00F52AA1">
        <w:trPr>
          <w:jc w:val="center"/>
        </w:trPr>
        <w:tc>
          <w:tcPr>
            <w:tcW w:w="6267" w:type="dxa"/>
            <w:tcBorders>
              <w:left w:val="single" w:sz="24" w:space="0" w:color="000000"/>
            </w:tcBorders>
          </w:tcPr>
          <w:p w:rsidR="00F52AA1" w:rsidRPr="00617E6D" w:rsidRDefault="00F52AA1" w:rsidP="00A26801">
            <w:pPr>
              <w:rPr>
                <w:b/>
                <w:sz w:val="22"/>
                <w:szCs w:val="22"/>
              </w:rPr>
            </w:pPr>
            <w:r w:rsidRPr="00617E6D">
              <w:rPr>
                <w:b/>
                <w:sz w:val="22"/>
                <w:szCs w:val="22"/>
              </w:rPr>
              <w:t>2.</w:t>
            </w:r>
            <w:r>
              <w:rPr>
                <w:b/>
                <w:sz w:val="22"/>
                <w:szCs w:val="22"/>
              </w:rPr>
              <w:t>6</w:t>
            </w:r>
            <w:r w:rsidRPr="00617E6D">
              <w:rPr>
                <w:b/>
                <w:sz w:val="22"/>
                <w:szCs w:val="22"/>
              </w:rPr>
              <w:t xml:space="preserve"> </w:t>
            </w:r>
            <w:r w:rsidRPr="00617E6D">
              <w:rPr>
                <w:sz w:val="22"/>
                <w:szCs w:val="22"/>
              </w:rPr>
              <w:t>Final vaccine</w:t>
            </w:r>
            <w:r w:rsidRPr="00617E6D">
              <w:rPr>
                <w:b/>
                <w:sz w:val="22"/>
                <w:szCs w:val="22"/>
              </w:rPr>
              <w:t xml:space="preserve"> </w:t>
            </w:r>
            <w:r w:rsidRPr="00617E6D">
              <w:rPr>
                <w:sz w:val="22"/>
                <w:szCs w:val="22"/>
              </w:rPr>
              <w:t>formulation components</w:t>
            </w:r>
            <w:r>
              <w:rPr>
                <w:sz w:val="22"/>
                <w:szCs w:val="22"/>
              </w:rPr>
              <w:t xml:space="preserve"> </w:t>
            </w:r>
          </w:p>
        </w:tc>
        <w:tc>
          <w:tcPr>
            <w:tcW w:w="4683" w:type="dxa"/>
            <w:tcBorders>
              <w:right w:val="single" w:sz="4" w:space="0" w:color="auto"/>
            </w:tcBorders>
          </w:tcPr>
          <w:p w:rsidR="00F52AA1" w:rsidRPr="00617E6D" w:rsidRDefault="00F52AA1" w:rsidP="00A26801"/>
        </w:tc>
        <w:tc>
          <w:tcPr>
            <w:tcW w:w="4632" w:type="dxa"/>
            <w:tcBorders>
              <w:left w:val="single" w:sz="4" w:space="0" w:color="auto"/>
              <w:right w:val="single" w:sz="24" w:space="0" w:color="000000"/>
            </w:tcBorders>
          </w:tcPr>
          <w:p w:rsidR="00F52AA1" w:rsidRPr="00617E6D" w:rsidRDefault="00F52AA1" w:rsidP="00A26801"/>
        </w:tc>
      </w:tr>
      <w:tr w:rsidR="00F52AA1" w:rsidRPr="00617E6D" w:rsidTr="00F52AA1">
        <w:trPr>
          <w:jc w:val="center"/>
        </w:trPr>
        <w:tc>
          <w:tcPr>
            <w:tcW w:w="6267" w:type="dxa"/>
            <w:tcBorders>
              <w:left w:val="single" w:sz="24" w:space="0" w:color="000000"/>
            </w:tcBorders>
          </w:tcPr>
          <w:p w:rsidR="00F52AA1" w:rsidRPr="00617E6D" w:rsidRDefault="00F52AA1" w:rsidP="00A26801">
            <w:pPr>
              <w:rPr>
                <w:sz w:val="22"/>
                <w:szCs w:val="22"/>
              </w:rPr>
            </w:pPr>
            <w:r w:rsidRPr="00617E6D">
              <w:rPr>
                <w:b/>
                <w:sz w:val="22"/>
                <w:szCs w:val="22"/>
              </w:rPr>
              <w:t>2.</w:t>
            </w:r>
            <w:r>
              <w:rPr>
                <w:b/>
                <w:sz w:val="22"/>
                <w:szCs w:val="22"/>
              </w:rPr>
              <w:t>7</w:t>
            </w:r>
            <w:r w:rsidRPr="00617E6D">
              <w:rPr>
                <w:b/>
                <w:sz w:val="22"/>
                <w:szCs w:val="22"/>
              </w:rPr>
              <w:t xml:space="preserve"> </w:t>
            </w:r>
            <w:r w:rsidRPr="00617E6D">
              <w:rPr>
                <w:sz w:val="22"/>
                <w:szCs w:val="22"/>
              </w:rPr>
              <w:t xml:space="preserve">Route and method of delivery (e.g., </w:t>
            </w:r>
            <w:r>
              <w:rPr>
                <w:sz w:val="22"/>
                <w:szCs w:val="22"/>
              </w:rPr>
              <w:t xml:space="preserve">intramuscular </w:t>
            </w:r>
            <w:r w:rsidRPr="00617E6D">
              <w:rPr>
                <w:sz w:val="22"/>
                <w:szCs w:val="22"/>
              </w:rPr>
              <w:t>injection, microneedles, skin patch, intranasal</w:t>
            </w:r>
            <w:r>
              <w:rPr>
                <w:sz w:val="22"/>
                <w:szCs w:val="22"/>
              </w:rPr>
              <w:t>, other mucosal</w:t>
            </w:r>
            <w:r w:rsidRPr="00617E6D">
              <w:rPr>
                <w:sz w:val="22"/>
                <w:szCs w:val="22"/>
              </w:rPr>
              <w:t>)</w:t>
            </w:r>
          </w:p>
        </w:tc>
        <w:tc>
          <w:tcPr>
            <w:tcW w:w="4683" w:type="dxa"/>
            <w:tcBorders>
              <w:right w:val="single" w:sz="4" w:space="0" w:color="auto"/>
            </w:tcBorders>
          </w:tcPr>
          <w:p w:rsidR="00F52AA1" w:rsidRPr="00617E6D" w:rsidRDefault="00F52AA1" w:rsidP="00A26801"/>
        </w:tc>
        <w:tc>
          <w:tcPr>
            <w:tcW w:w="4632" w:type="dxa"/>
            <w:tcBorders>
              <w:left w:val="single" w:sz="4" w:space="0" w:color="auto"/>
              <w:right w:val="single" w:sz="24" w:space="0" w:color="000000"/>
            </w:tcBorders>
          </w:tcPr>
          <w:p w:rsidR="00F52AA1" w:rsidRPr="00617E6D" w:rsidRDefault="00F52AA1" w:rsidP="00A26801"/>
        </w:tc>
      </w:tr>
      <w:tr w:rsidR="00F52AA1" w:rsidRPr="00617E6D" w:rsidTr="00A976F4">
        <w:trPr>
          <w:jc w:val="center"/>
        </w:trPr>
        <w:tc>
          <w:tcPr>
            <w:tcW w:w="6267" w:type="dxa"/>
            <w:tcBorders>
              <w:top w:val="single" w:sz="24" w:space="0" w:color="000000"/>
              <w:left w:val="single" w:sz="24" w:space="0" w:color="000000"/>
              <w:bottom w:val="single" w:sz="24" w:space="0" w:color="000000"/>
            </w:tcBorders>
            <w:shd w:val="clear" w:color="auto" w:fill="FFFF99"/>
          </w:tcPr>
          <w:p w:rsidR="00F52AA1" w:rsidRPr="00617E6D" w:rsidRDefault="00F52AA1" w:rsidP="00A26801">
            <w:pPr>
              <w:rPr>
                <w:b/>
              </w:rPr>
            </w:pPr>
            <w:r w:rsidRPr="00617E6D">
              <w:rPr>
                <w:b/>
              </w:rPr>
              <w:t>3. Target Pathogen and Population</w:t>
            </w:r>
          </w:p>
        </w:tc>
        <w:tc>
          <w:tcPr>
            <w:tcW w:w="4683" w:type="dxa"/>
            <w:tcBorders>
              <w:top w:val="single" w:sz="24" w:space="0" w:color="000000"/>
              <w:bottom w:val="single" w:sz="24" w:space="0" w:color="000000"/>
            </w:tcBorders>
            <w:shd w:val="clear" w:color="auto" w:fill="FFFF99"/>
            <w:vAlign w:val="center"/>
          </w:tcPr>
          <w:p w:rsidR="00F52AA1" w:rsidRPr="00617E6D" w:rsidRDefault="00F52AA1" w:rsidP="00A26801">
            <w:pPr>
              <w:jc w:val="center"/>
              <w:rPr>
                <w:b/>
              </w:rPr>
            </w:pPr>
            <w:r w:rsidRPr="00617E6D">
              <w:rPr>
                <w:b/>
              </w:rPr>
              <w:t>Information</w:t>
            </w:r>
          </w:p>
        </w:tc>
        <w:tc>
          <w:tcPr>
            <w:tcW w:w="4632" w:type="dxa"/>
            <w:tcBorders>
              <w:top w:val="single" w:sz="24" w:space="0" w:color="000000"/>
              <w:bottom w:val="single" w:sz="24" w:space="0" w:color="000000"/>
              <w:right w:val="single" w:sz="24" w:space="0" w:color="000000"/>
            </w:tcBorders>
            <w:shd w:val="clear" w:color="auto" w:fill="FFFF99"/>
            <w:vAlign w:val="center"/>
          </w:tcPr>
          <w:p w:rsidR="00F52AA1" w:rsidRPr="00617E6D" w:rsidRDefault="00F52AA1" w:rsidP="00A26801">
            <w:pPr>
              <w:jc w:val="center"/>
              <w:rPr>
                <w:b/>
              </w:rPr>
            </w:pPr>
            <w:r w:rsidRPr="00617E6D">
              <w:rPr>
                <w:b/>
              </w:rPr>
              <w:t>Comments/Concerns</w:t>
            </w:r>
          </w:p>
        </w:tc>
      </w:tr>
      <w:tr w:rsidR="00F52AA1" w:rsidRPr="00617E6D" w:rsidTr="003C1276">
        <w:trPr>
          <w:jc w:val="center"/>
        </w:trPr>
        <w:tc>
          <w:tcPr>
            <w:tcW w:w="6267" w:type="dxa"/>
            <w:tcBorders>
              <w:left w:val="single" w:sz="24" w:space="0" w:color="000000"/>
              <w:bottom w:val="single" w:sz="4" w:space="0" w:color="000000"/>
            </w:tcBorders>
          </w:tcPr>
          <w:p w:rsidR="00F52AA1" w:rsidRPr="00617E6D" w:rsidRDefault="00F52AA1" w:rsidP="00A26801">
            <w:pPr>
              <w:rPr>
                <w:sz w:val="22"/>
                <w:szCs w:val="22"/>
              </w:rPr>
            </w:pPr>
            <w:r w:rsidRPr="00617E6D">
              <w:rPr>
                <w:b/>
                <w:color w:val="000000"/>
                <w:sz w:val="22"/>
                <w:szCs w:val="22"/>
              </w:rPr>
              <w:t xml:space="preserve">3.1 </w:t>
            </w:r>
            <w:r w:rsidRPr="00617E6D">
              <w:rPr>
                <w:color w:val="000000"/>
                <w:sz w:val="22"/>
                <w:szCs w:val="22"/>
              </w:rPr>
              <w:t>What is the target pathogen?</w:t>
            </w:r>
            <w:r>
              <w:rPr>
                <w:color w:val="000000"/>
                <w:sz w:val="22"/>
                <w:szCs w:val="22"/>
              </w:rPr>
              <w:t xml:space="preserve">  </w:t>
            </w:r>
          </w:p>
        </w:tc>
        <w:tc>
          <w:tcPr>
            <w:tcW w:w="4683" w:type="dxa"/>
            <w:tcBorders>
              <w:bottom w:val="single" w:sz="4" w:space="0" w:color="000000"/>
            </w:tcBorders>
          </w:tcPr>
          <w:p w:rsidR="00F52AA1" w:rsidRPr="00617E6D" w:rsidRDefault="00F52AA1" w:rsidP="00A26801">
            <w:pPr>
              <w:rPr>
                <w:sz w:val="22"/>
                <w:szCs w:val="22"/>
              </w:rPr>
            </w:pPr>
          </w:p>
        </w:tc>
        <w:tc>
          <w:tcPr>
            <w:tcW w:w="4632" w:type="dxa"/>
            <w:tcBorders>
              <w:bottom w:val="single" w:sz="4" w:space="0" w:color="000000"/>
              <w:right w:val="single" w:sz="24" w:space="0" w:color="000000"/>
            </w:tcBorders>
          </w:tcPr>
          <w:p w:rsidR="00F52AA1" w:rsidRPr="00617E6D" w:rsidRDefault="00F52AA1" w:rsidP="00A26801">
            <w:pPr>
              <w:ind w:right="-288"/>
              <w:rPr>
                <w:sz w:val="18"/>
                <w:szCs w:val="18"/>
              </w:rPr>
            </w:pPr>
          </w:p>
        </w:tc>
      </w:tr>
      <w:tr w:rsidR="00F52AA1" w:rsidRPr="00617E6D" w:rsidTr="006474A4">
        <w:trPr>
          <w:jc w:val="center"/>
        </w:trPr>
        <w:tc>
          <w:tcPr>
            <w:tcW w:w="6267" w:type="dxa"/>
            <w:tcBorders>
              <w:left w:val="single" w:sz="24" w:space="0" w:color="000000"/>
              <w:bottom w:val="single" w:sz="4" w:space="0" w:color="000000"/>
            </w:tcBorders>
          </w:tcPr>
          <w:p w:rsidR="00F52AA1" w:rsidRPr="00617E6D" w:rsidRDefault="00F52AA1" w:rsidP="00A26801">
            <w:pPr>
              <w:rPr>
                <w:color w:val="000000"/>
                <w:sz w:val="22"/>
                <w:szCs w:val="22"/>
              </w:rPr>
            </w:pPr>
            <w:r w:rsidRPr="00617E6D">
              <w:rPr>
                <w:b/>
                <w:color w:val="000000"/>
                <w:sz w:val="22"/>
                <w:szCs w:val="22"/>
              </w:rPr>
              <w:t xml:space="preserve">3.2 </w:t>
            </w:r>
            <w:r w:rsidRPr="00617E6D">
              <w:rPr>
                <w:sz w:val="22"/>
                <w:szCs w:val="22"/>
              </w:rPr>
              <w:t>What are the disease manifestations caused by the target pathogen in humans, for the following categories:</w:t>
            </w:r>
          </w:p>
        </w:tc>
        <w:tc>
          <w:tcPr>
            <w:tcW w:w="4683" w:type="dxa"/>
            <w:tcBorders>
              <w:bottom w:val="single" w:sz="4" w:space="0" w:color="000000"/>
            </w:tcBorders>
          </w:tcPr>
          <w:p w:rsidR="00F52AA1" w:rsidRPr="00617E6D" w:rsidRDefault="00F52AA1" w:rsidP="00A26801">
            <w:pPr>
              <w:rPr>
                <w:sz w:val="22"/>
                <w:szCs w:val="22"/>
              </w:rPr>
            </w:pPr>
          </w:p>
        </w:tc>
        <w:tc>
          <w:tcPr>
            <w:tcW w:w="4632" w:type="dxa"/>
            <w:tcBorders>
              <w:bottom w:val="single" w:sz="4" w:space="0" w:color="000000"/>
              <w:right w:val="single" w:sz="24" w:space="0" w:color="000000"/>
            </w:tcBorders>
          </w:tcPr>
          <w:p w:rsidR="00F52AA1" w:rsidRPr="00617E6D" w:rsidRDefault="00F52AA1" w:rsidP="00A26801">
            <w:pPr>
              <w:ind w:right="-288"/>
              <w:rPr>
                <w:sz w:val="18"/>
                <w:szCs w:val="18"/>
              </w:rPr>
            </w:pPr>
          </w:p>
        </w:tc>
      </w:tr>
      <w:tr w:rsidR="00F52AA1" w:rsidRPr="00617E6D" w:rsidTr="000C4E40">
        <w:trPr>
          <w:jc w:val="center"/>
        </w:trPr>
        <w:tc>
          <w:tcPr>
            <w:tcW w:w="6267" w:type="dxa"/>
            <w:tcBorders>
              <w:left w:val="single" w:sz="24" w:space="0" w:color="000000"/>
              <w:bottom w:val="single" w:sz="4" w:space="0" w:color="000000"/>
            </w:tcBorders>
          </w:tcPr>
          <w:p w:rsidR="00F52AA1" w:rsidRPr="00617E6D" w:rsidRDefault="00F52AA1" w:rsidP="00E812F2">
            <w:pPr>
              <w:numPr>
                <w:ilvl w:val="0"/>
                <w:numId w:val="2"/>
              </w:numPr>
              <w:ind w:left="373" w:hanging="270"/>
              <w:rPr>
                <w:sz w:val="22"/>
                <w:szCs w:val="22"/>
              </w:rPr>
            </w:pPr>
            <w:r w:rsidRPr="00617E6D">
              <w:rPr>
                <w:sz w:val="22"/>
                <w:szCs w:val="22"/>
              </w:rPr>
              <w:t>In healthy people</w:t>
            </w:r>
          </w:p>
        </w:tc>
        <w:tc>
          <w:tcPr>
            <w:tcW w:w="4683" w:type="dxa"/>
            <w:tcBorders>
              <w:bottom w:val="single" w:sz="4" w:space="0" w:color="000000"/>
            </w:tcBorders>
          </w:tcPr>
          <w:p w:rsidR="00F52AA1" w:rsidRPr="00617E6D" w:rsidRDefault="00F52AA1" w:rsidP="00A26801">
            <w:pPr>
              <w:rPr>
                <w:sz w:val="22"/>
                <w:szCs w:val="22"/>
              </w:rPr>
            </w:pPr>
          </w:p>
        </w:tc>
        <w:tc>
          <w:tcPr>
            <w:tcW w:w="4632" w:type="dxa"/>
            <w:tcBorders>
              <w:bottom w:val="single" w:sz="4" w:space="0" w:color="000000"/>
              <w:right w:val="single" w:sz="24" w:space="0" w:color="000000"/>
            </w:tcBorders>
          </w:tcPr>
          <w:p w:rsidR="00F52AA1" w:rsidRPr="00617E6D" w:rsidRDefault="00F52AA1" w:rsidP="00A26801">
            <w:pPr>
              <w:ind w:right="-288"/>
              <w:rPr>
                <w:sz w:val="18"/>
                <w:szCs w:val="18"/>
              </w:rPr>
            </w:pPr>
          </w:p>
        </w:tc>
      </w:tr>
      <w:tr w:rsidR="00F52AA1" w:rsidRPr="00617E6D" w:rsidTr="00CD3299">
        <w:trPr>
          <w:jc w:val="center"/>
        </w:trPr>
        <w:tc>
          <w:tcPr>
            <w:tcW w:w="6267" w:type="dxa"/>
            <w:tcBorders>
              <w:left w:val="single" w:sz="24" w:space="0" w:color="000000"/>
              <w:bottom w:val="single" w:sz="4" w:space="0" w:color="000000"/>
            </w:tcBorders>
          </w:tcPr>
          <w:p w:rsidR="00F52AA1" w:rsidRPr="00617E6D" w:rsidRDefault="00F52AA1" w:rsidP="00E812F2">
            <w:pPr>
              <w:numPr>
                <w:ilvl w:val="0"/>
                <w:numId w:val="2"/>
              </w:numPr>
              <w:ind w:left="373" w:hanging="270"/>
              <w:rPr>
                <w:sz w:val="22"/>
                <w:szCs w:val="22"/>
              </w:rPr>
            </w:pPr>
            <w:r w:rsidRPr="00617E6D">
              <w:rPr>
                <w:sz w:val="22"/>
                <w:szCs w:val="22"/>
              </w:rPr>
              <w:t>In immunocompromised people</w:t>
            </w:r>
          </w:p>
        </w:tc>
        <w:tc>
          <w:tcPr>
            <w:tcW w:w="4683" w:type="dxa"/>
            <w:tcBorders>
              <w:bottom w:val="single" w:sz="4" w:space="0" w:color="000000"/>
            </w:tcBorders>
          </w:tcPr>
          <w:p w:rsidR="00F52AA1" w:rsidRPr="00617E6D" w:rsidRDefault="00F52AA1" w:rsidP="00A26801">
            <w:pPr>
              <w:rPr>
                <w:sz w:val="22"/>
                <w:szCs w:val="22"/>
              </w:rPr>
            </w:pPr>
          </w:p>
        </w:tc>
        <w:tc>
          <w:tcPr>
            <w:tcW w:w="4632" w:type="dxa"/>
            <w:tcBorders>
              <w:bottom w:val="single" w:sz="4" w:space="0" w:color="000000"/>
              <w:right w:val="single" w:sz="24" w:space="0" w:color="000000"/>
            </w:tcBorders>
          </w:tcPr>
          <w:p w:rsidR="00F52AA1" w:rsidRPr="00617E6D" w:rsidRDefault="00F52AA1" w:rsidP="00A26801">
            <w:pPr>
              <w:ind w:right="-288"/>
              <w:rPr>
                <w:sz w:val="18"/>
                <w:szCs w:val="18"/>
              </w:rPr>
            </w:pPr>
          </w:p>
        </w:tc>
      </w:tr>
      <w:tr w:rsidR="00F52AA1" w:rsidRPr="00617E6D" w:rsidTr="00435E4F">
        <w:trPr>
          <w:jc w:val="center"/>
        </w:trPr>
        <w:tc>
          <w:tcPr>
            <w:tcW w:w="6267" w:type="dxa"/>
            <w:tcBorders>
              <w:left w:val="single" w:sz="24" w:space="0" w:color="000000"/>
              <w:bottom w:val="single" w:sz="4" w:space="0" w:color="000000"/>
            </w:tcBorders>
          </w:tcPr>
          <w:p w:rsidR="00F52AA1" w:rsidRPr="00617E6D" w:rsidRDefault="00F52AA1" w:rsidP="00E812F2">
            <w:pPr>
              <w:numPr>
                <w:ilvl w:val="0"/>
                <w:numId w:val="2"/>
              </w:numPr>
              <w:ind w:left="373" w:hanging="270"/>
              <w:rPr>
                <w:sz w:val="22"/>
                <w:szCs w:val="22"/>
              </w:rPr>
            </w:pPr>
            <w:r w:rsidRPr="00617E6D">
              <w:rPr>
                <w:sz w:val="22"/>
                <w:szCs w:val="22"/>
              </w:rPr>
              <w:t>In neonates, infants, children</w:t>
            </w:r>
          </w:p>
        </w:tc>
        <w:tc>
          <w:tcPr>
            <w:tcW w:w="4683" w:type="dxa"/>
            <w:tcBorders>
              <w:bottom w:val="single" w:sz="4" w:space="0" w:color="000000"/>
            </w:tcBorders>
          </w:tcPr>
          <w:p w:rsidR="00F52AA1" w:rsidRPr="00617E6D" w:rsidRDefault="00F52AA1" w:rsidP="00A26801">
            <w:pPr>
              <w:rPr>
                <w:sz w:val="22"/>
                <w:szCs w:val="22"/>
              </w:rPr>
            </w:pPr>
          </w:p>
        </w:tc>
        <w:tc>
          <w:tcPr>
            <w:tcW w:w="4632" w:type="dxa"/>
            <w:tcBorders>
              <w:bottom w:val="single" w:sz="4" w:space="0" w:color="000000"/>
              <w:right w:val="single" w:sz="24" w:space="0" w:color="000000"/>
            </w:tcBorders>
          </w:tcPr>
          <w:p w:rsidR="00F52AA1" w:rsidRPr="00617E6D" w:rsidRDefault="00F52AA1" w:rsidP="00A26801">
            <w:pPr>
              <w:ind w:right="-288"/>
              <w:rPr>
                <w:sz w:val="18"/>
                <w:szCs w:val="18"/>
              </w:rPr>
            </w:pPr>
          </w:p>
        </w:tc>
      </w:tr>
      <w:tr w:rsidR="00F52AA1" w:rsidRPr="00617E6D" w:rsidTr="00FA5CCA">
        <w:trPr>
          <w:jc w:val="center"/>
        </w:trPr>
        <w:tc>
          <w:tcPr>
            <w:tcW w:w="6267" w:type="dxa"/>
            <w:tcBorders>
              <w:left w:val="single" w:sz="24" w:space="0" w:color="000000"/>
              <w:bottom w:val="single" w:sz="4" w:space="0" w:color="000000"/>
            </w:tcBorders>
          </w:tcPr>
          <w:p w:rsidR="00F52AA1" w:rsidRPr="00617E6D" w:rsidRDefault="00F52AA1" w:rsidP="00E812F2">
            <w:pPr>
              <w:numPr>
                <w:ilvl w:val="0"/>
                <w:numId w:val="2"/>
              </w:numPr>
              <w:ind w:left="373" w:hanging="270"/>
              <w:rPr>
                <w:sz w:val="22"/>
                <w:szCs w:val="22"/>
              </w:rPr>
            </w:pPr>
            <w:r w:rsidRPr="00617E6D">
              <w:rPr>
                <w:sz w:val="22"/>
                <w:szCs w:val="22"/>
              </w:rPr>
              <w:t>During pregnancy and in the fetus</w:t>
            </w:r>
          </w:p>
        </w:tc>
        <w:tc>
          <w:tcPr>
            <w:tcW w:w="4683" w:type="dxa"/>
            <w:tcBorders>
              <w:bottom w:val="single" w:sz="4" w:space="0" w:color="000000"/>
            </w:tcBorders>
          </w:tcPr>
          <w:p w:rsidR="00F52AA1" w:rsidRPr="00617E6D" w:rsidRDefault="00F52AA1" w:rsidP="00A26801">
            <w:pPr>
              <w:rPr>
                <w:sz w:val="22"/>
                <w:szCs w:val="22"/>
              </w:rPr>
            </w:pPr>
          </w:p>
        </w:tc>
        <w:tc>
          <w:tcPr>
            <w:tcW w:w="4632" w:type="dxa"/>
            <w:tcBorders>
              <w:bottom w:val="single" w:sz="4" w:space="0" w:color="000000"/>
              <w:right w:val="single" w:sz="24" w:space="0" w:color="000000"/>
            </w:tcBorders>
          </w:tcPr>
          <w:p w:rsidR="00F52AA1" w:rsidRPr="00617E6D" w:rsidRDefault="00F52AA1" w:rsidP="00A26801">
            <w:pPr>
              <w:ind w:right="-288"/>
              <w:rPr>
                <w:sz w:val="18"/>
                <w:szCs w:val="18"/>
              </w:rPr>
            </w:pPr>
          </w:p>
        </w:tc>
      </w:tr>
      <w:tr w:rsidR="00F52AA1" w:rsidRPr="00617E6D" w:rsidTr="006C281E">
        <w:trPr>
          <w:jc w:val="center"/>
        </w:trPr>
        <w:tc>
          <w:tcPr>
            <w:tcW w:w="6267" w:type="dxa"/>
            <w:tcBorders>
              <w:left w:val="single" w:sz="24" w:space="0" w:color="000000"/>
              <w:bottom w:val="single" w:sz="4" w:space="0" w:color="000000"/>
            </w:tcBorders>
          </w:tcPr>
          <w:p w:rsidR="00F52AA1" w:rsidRPr="00617E6D" w:rsidRDefault="00F52AA1" w:rsidP="00E812F2">
            <w:pPr>
              <w:numPr>
                <w:ilvl w:val="0"/>
                <w:numId w:val="2"/>
              </w:numPr>
              <w:ind w:left="373" w:hanging="270"/>
              <w:rPr>
                <w:sz w:val="22"/>
                <w:szCs w:val="22"/>
              </w:rPr>
            </w:pPr>
            <w:r w:rsidRPr="00617E6D">
              <w:rPr>
                <w:sz w:val="22"/>
                <w:szCs w:val="22"/>
              </w:rPr>
              <w:t>In elderly</w:t>
            </w:r>
          </w:p>
        </w:tc>
        <w:tc>
          <w:tcPr>
            <w:tcW w:w="4683" w:type="dxa"/>
            <w:tcBorders>
              <w:bottom w:val="single" w:sz="4" w:space="0" w:color="000000"/>
            </w:tcBorders>
          </w:tcPr>
          <w:p w:rsidR="00F52AA1" w:rsidRPr="00617E6D" w:rsidRDefault="00F52AA1" w:rsidP="00A26801">
            <w:pPr>
              <w:rPr>
                <w:sz w:val="22"/>
                <w:szCs w:val="22"/>
              </w:rPr>
            </w:pPr>
          </w:p>
        </w:tc>
        <w:tc>
          <w:tcPr>
            <w:tcW w:w="4632" w:type="dxa"/>
            <w:tcBorders>
              <w:bottom w:val="single" w:sz="4" w:space="0" w:color="000000"/>
              <w:right w:val="single" w:sz="24" w:space="0" w:color="000000"/>
            </w:tcBorders>
          </w:tcPr>
          <w:p w:rsidR="00F52AA1" w:rsidRPr="00617E6D" w:rsidRDefault="00F52AA1" w:rsidP="00A26801">
            <w:pPr>
              <w:ind w:right="-288"/>
              <w:rPr>
                <w:sz w:val="18"/>
                <w:szCs w:val="18"/>
              </w:rPr>
            </w:pPr>
          </w:p>
        </w:tc>
      </w:tr>
      <w:tr w:rsidR="00F52AA1" w:rsidRPr="00617E6D" w:rsidTr="00B02C2F">
        <w:trPr>
          <w:jc w:val="center"/>
        </w:trPr>
        <w:tc>
          <w:tcPr>
            <w:tcW w:w="6267" w:type="dxa"/>
            <w:tcBorders>
              <w:left w:val="single" w:sz="24" w:space="0" w:color="000000"/>
              <w:bottom w:val="single" w:sz="4" w:space="0" w:color="000000"/>
            </w:tcBorders>
          </w:tcPr>
          <w:p w:rsidR="00F52AA1" w:rsidRPr="00617E6D" w:rsidRDefault="00F52AA1" w:rsidP="00E812F2">
            <w:pPr>
              <w:numPr>
                <w:ilvl w:val="0"/>
                <w:numId w:val="2"/>
              </w:numPr>
              <w:ind w:left="373" w:hanging="270"/>
              <w:rPr>
                <w:sz w:val="22"/>
                <w:szCs w:val="22"/>
              </w:rPr>
            </w:pPr>
            <w:r w:rsidRPr="00617E6D">
              <w:rPr>
                <w:sz w:val="22"/>
                <w:szCs w:val="22"/>
              </w:rPr>
              <w:t>In any other special populations</w:t>
            </w:r>
          </w:p>
        </w:tc>
        <w:tc>
          <w:tcPr>
            <w:tcW w:w="4683" w:type="dxa"/>
            <w:tcBorders>
              <w:bottom w:val="single" w:sz="4" w:space="0" w:color="000000"/>
            </w:tcBorders>
          </w:tcPr>
          <w:p w:rsidR="00F52AA1" w:rsidRPr="00617E6D" w:rsidRDefault="00F52AA1" w:rsidP="00A26801">
            <w:pPr>
              <w:rPr>
                <w:sz w:val="22"/>
                <w:szCs w:val="22"/>
              </w:rPr>
            </w:pPr>
          </w:p>
        </w:tc>
        <w:tc>
          <w:tcPr>
            <w:tcW w:w="4632" w:type="dxa"/>
            <w:tcBorders>
              <w:bottom w:val="single" w:sz="4" w:space="0" w:color="000000"/>
              <w:right w:val="single" w:sz="24" w:space="0" w:color="000000"/>
            </w:tcBorders>
          </w:tcPr>
          <w:p w:rsidR="00F52AA1" w:rsidRPr="00617E6D" w:rsidRDefault="00F52AA1" w:rsidP="00A26801">
            <w:pPr>
              <w:ind w:right="-288"/>
              <w:rPr>
                <w:sz w:val="18"/>
                <w:szCs w:val="18"/>
              </w:rPr>
            </w:pPr>
          </w:p>
        </w:tc>
      </w:tr>
      <w:tr w:rsidR="00F52AA1" w:rsidRPr="00617E6D" w:rsidTr="006D2074">
        <w:trPr>
          <w:jc w:val="center"/>
        </w:trPr>
        <w:tc>
          <w:tcPr>
            <w:tcW w:w="6267" w:type="dxa"/>
            <w:tcBorders>
              <w:left w:val="single" w:sz="24" w:space="0" w:color="000000"/>
            </w:tcBorders>
          </w:tcPr>
          <w:p w:rsidR="00F52AA1" w:rsidRPr="00617E6D" w:rsidRDefault="00F52AA1" w:rsidP="00A26801">
            <w:pPr>
              <w:rPr>
                <w:b/>
                <w:sz w:val="22"/>
                <w:szCs w:val="22"/>
              </w:rPr>
            </w:pPr>
            <w:r w:rsidRPr="00617E6D">
              <w:rPr>
                <w:b/>
                <w:color w:val="000000"/>
                <w:sz w:val="22"/>
                <w:szCs w:val="22"/>
              </w:rPr>
              <w:t xml:space="preserve">3.3 </w:t>
            </w:r>
            <w:r w:rsidRPr="00617E6D">
              <w:rPr>
                <w:color w:val="000000"/>
                <w:sz w:val="22"/>
                <w:szCs w:val="22"/>
              </w:rPr>
              <w:t xml:space="preserve">Briefly, what are the key epidemiologic characteristics of the disease caused by the target pathogen (e.g., </w:t>
            </w:r>
            <w:r w:rsidRPr="00617E6D">
              <w:rPr>
                <w:sz w:val="22"/>
                <w:szCs w:val="22"/>
              </w:rPr>
              <w:t>incubation period, communicable period</w:t>
            </w:r>
            <w:r w:rsidRPr="00617E6D">
              <w:rPr>
                <w:i/>
                <w:sz w:val="22"/>
                <w:szCs w:val="22"/>
              </w:rPr>
              <w:t xml:space="preserve">, </w:t>
            </w:r>
            <w:r w:rsidRPr="00617E6D">
              <w:rPr>
                <w:sz w:val="22"/>
                <w:szCs w:val="22"/>
              </w:rPr>
              <w:t>route/s of transmission,</w:t>
            </w:r>
            <w:r w:rsidRPr="00617E6D">
              <w:rPr>
                <w:i/>
                <w:sz w:val="22"/>
                <w:szCs w:val="22"/>
              </w:rPr>
              <w:t xml:space="preserve"> </w:t>
            </w:r>
            <w:r w:rsidRPr="00617E6D">
              <w:rPr>
                <w:sz w:val="22"/>
                <w:szCs w:val="22"/>
              </w:rPr>
              <w:t>case fatality rate, transmissibility characteristics such as basic reproductive ratio</w:t>
            </w:r>
            <w:r w:rsidRPr="00617E6D">
              <w:rPr>
                <w:i/>
                <w:sz w:val="22"/>
                <w:szCs w:val="22"/>
              </w:rPr>
              <w:t xml:space="preserve"> (</w:t>
            </w:r>
            <w:r w:rsidRPr="00617E6D">
              <w:rPr>
                <w:sz w:val="22"/>
                <w:szCs w:val="22"/>
              </w:rPr>
              <w:t>R</w:t>
            </w:r>
            <w:r w:rsidRPr="00617E6D">
              <w:rPr>
                <w:sz w:val="22"/>
                <w:szCs w:val="22"/>
                <w:vertAlign w:val="subscript"/>
              </w:rPr>
              <w:t>0</w:t>
            </w:r>
            <w:r w:rsidRPr="00617E6D">
              <w:rPr>
                <w:i/>
                <w:sz w:val="22"/>
                <w:szCs w:val="22"/>
              </w:rPr>
              <w:t>)</w:t>
            </w:r>
            <w:r>
              <w:rPr>
                <w:i/>
                <w:sz w:val="22"/>
                <w:szCs w:val="22"/>
              </w:rPr>
              <w:t xml:space="preserve">, </w:t>
            </w:r>
            <w:r w:rsidRPr="003C092B">
              <w:rPr>
                <w:sz w:val="22"/>
                <w:szCs w:val="22"/>
              </w:rPr>
              <w:t xml:space="preserve">and </w:t>
            </w:r>
            <w:r>
              <w:rPr>
                <w:sz w:val="22"/>
                <w:szCs w:val="22"/>
              </w:rPr>
              <w:t>spontaneous</w:t>
            </w:r>
            <w:r w:rsidRPr="003C092B">
              <w:rPr>
                <w:sz w:val="22"/>
                <w:szCs w:val="22"/>
              </w:rPr>
              <w:t xml:space="preserve"> mutation</w:t>
            </w:r>
            <w:r w:rsidRPr="00617E6D">
              <w:rPr>
                <w:sz w:val="22"/>
                <w:szCs w:val="22"/>
              </w:rPr>
              <w:t>)</w:t>
            </w:r>
            <w:r w:rsidRPr="00617E6D">
              <w:rPr>
                <w:color w:val="000000"/>
                <w:sz w:val="22"/>
                <w:szCs w:val="22"/>
              </w:rPr>
              <w:t>?</w:t>
            </w:r>
          </w:p>
        </w:tc>
        <w:tc>
          <w:tcPr>
            <w:tcW w:w="4683" w:type="dxa"/>
          </w:tcPr>
          <w:p w:rsidR="00F52AA1" w:rsidRPr="00617E6D" w:rsidRDefault="00F52AA1" w:rsidP="00A26801">
            <w:pPr>
              <w:rPr>
                <w:sz w:val="22"/>
                <w:szCs w:val="22"/>
              </w:rPr>
            </w:pPr>
          </w:p>
        </w:tc>
        <w:tc>
          <w:tcPr>
            <w:tcW w:w="4632" w:type="dxa"/>
            <w:tcBorders>
              <w:right w:val="single" w:sz="24" w:space="0" w:color="000000"/>
            </w:tcBorders>
          </w:tcPr>
          <w:p w:rsidR="00F52AA1" w:rsidRPr="00617E6D" w:rsidRDefault="00F52AA1" w:rsidP="00A26801">
            <w:pPr>
              <w:ind w:right="-288"/>
              <w:rPr>
                <w:sz w:val="18"/>
                <w:szCs w:val="18"/>
              </w:rPr>
            </w:pPr>
          </w:p>
        </w:tc>
      </w:tr>
      <w:tr w:rsidR="00F52AA1" w:rsidRPr="00617E6D" w:rsidTr="00F52AA1">
        <w:trPr>
          <w:trHeight w:val="710"/>
          <w:jc w:val="center"/>
        </w:trPr>
        <w:tc>
          <w:tcPr>
            <w:tcW w:w="6267" w:type="dxa"/>
            <w:tcBorders>
              <w:left w:val="single" w:sz="24" w:space="0" w:color="000000"/>
            </w:tcBorders>
          </w:tcPr>
          <w:p w:rsidR="00F52AA1" w:rsidRDefault="00F52AA1" w:rsidP="00A26801">
            <w:pPr>
              <w:rPr>
                <w:sz w:val="22"/>
                <w:szCs w:val="22"/>
              </w:rPr>
            </w:pPr>
            <w:r w:rsidRPr="00617E6D">
              <w:rPr>
                <w:b/>
                <w:sz w:val="22"/>
                <w:szCs w:val="22"/>
              </w:rPr>
              <w:lastRenderedPageBreak/>
              <w:t xml:space="preserve">3.4 </w:t>
            </w:r>
            <w:r w:rsidRPr="00617E6D">
              <w:rPr>
                <w:sz w:val="22"/>
                <w:szCs w:val="22"/>
              </w:rPr>
              <w:t>What sections of the population are most affected by the target pathogen (e.g. pediatric, pregnant, lactating women (breast feeding), adult, elderly)</w:t>
            </w:r>
          </w:p>
          <w:p w:rsidR="00F52AA1" w:rsidRPr="00617E6D" w:rsidRDefault="00F52AA1" w:rsidP="00A26801">
            <w:pPr>
              <w:rPr>
                <w:b/>
                <w:sz w:val="22"/>
                <w:szCs w:val="22"/>
              </w:rPr>
            </w:pPr>
          </w:p>
        </w:tc>
        <w:tc>
          <w:tcPr>
            <w:tcW w:w="4683" w:type="dxa"/>
          </w:tcPr>
          <w:p w:rsidR="00F52AA1" w:rsidRPr="00617E6D" w:rsidRDefault="00F52AA1" w:rsidP="00A26801">
            <w:pPr>
              <w:rPr>
                <w:sz w:val="22"/>
                <w:szCs w:val="22"/>
              </w:rPr>
            </w:pPr>
          </w:p>
        </w:tc>
        <w:tc>
          <w:tcPr>
            <w:tcW w:w="4632" w:type="dxa"/>
            <w:tcBorders>
              <w:right w:val="single" w:sz="24" w:space="0" w:color="000000"/>
            </w:tcBorders>
          </w:tcPr>
          <w:p w:rsidR="00F52AA1" w:rsidRPr="00617E6D" w:rsidRDefault="00F52AA1" w:rsidP="00A26801">
            <w:pPr>
              <w:ind w:right="-288"/>
              <w:rPr>
                <w:sz w:val="18"/>
                <w:szCs w:val="18"/>
              </w:rPr>
            </w:pPr>
          </w:p>
        </w:tc>
      </w:tr>
      <w:tr w:rsidR="00F52AA1" w:rsidRPr="00617E6D" w:rsidTr="004341A3">
        <w:trPr>
          <w:jc w:val="center"/>
        </w:trPr>
        <w:tc>
          <w:tcPr>
            <w:tcW w:w="6267" w:type="dxa"/>
            <w:tcBorders>
              <w:left w:val="single" w:sz="24" w:space="0" w:color="000000"/>
            </w:tcBorders>
          </w:tcPr>
          <w:p w:rsidR="00F52AA1" w:rsidRPr="00617E6D" w:rsidRDefault="00F52AA1" w:rsidP="00A26801">
            <w:pPr>
              <w:rPr>
                <w:b/>
                <w:sz w:val="22"/>
                <w:szCs w:val="22"/>
              </w:rPr>
            </w:pPr>
            <w:r w:rsidRPr="00617E6D">
              <w:rPr>
                <w:b/>
                <w:sz w:val="22"/>
                <w:szCs w:val="22"/>
              </w:rPr>
              <w:t>3.5</w:t>
            </w:r>
            <w:r>
              <w:rPr>
                <w:sz w:val="22"/>
                <w:szCs w:val="22"/>
              </w:rPr>
              <w:t xml:space="preserve"> What is known about the immune responses, duration, and potential</w:t>
            </w:r>
            <w:r w:rsidRPr="00617E6D">
              <w:rPr>
                <w:sz w:val="22"/>
                <w:szCs w:val="22"/>
              </w:rPr>
              <w:t xml:space="preserve"> correlates of protective immunity to the target pathogen or to the disease?</w:t>
            </w:r>
          </w:p>
        </w:tc>
        <w:tc>
          <w:tcPr>
            <w:tcW w:w="4683" w:type="dxa"/>
          </w:tcPr>
          <w:p w:rsidR="00F52AA1" w:rsidRPr="00617E6D" w:rsidRDefault="00F52AA1" w:rsidP="00A26801">
            <w:pPr>
              <w:rPr>
                <w:sz w:val="22"/>
                <w:szCs w:val="22"/>
              </w:rPr>
            </w:pPr>
          </w:p>
        </w:tc>
        <w:tc>
          <w:tcPr>
            <w:tcW w:w="4632" w:type="dxa"/>
            <w:tcBorders>
              <w:right w:val="single" w:sz="24" w:space="0" w:color="000000"/>
            </w:tcBorders>
          </w:tcPr>
          <w:p w:rsidR="00F52AA1" w:rsidRPr="00617E6D" w:rsidRDefault="00F52AA1" w:rsidP="00A26801">
            <w:pPr>
              <w:ind w:right="-288"/>
              <w:rPr>
                <w:sz w:val="18"/>
                <w:szCs w:val="18"/>
              </w:rPr>
            </w:pPr>
          </w:p>
        </w:tc>
      </w:tr>
      <w:tr w:rsidR="00F52AA1" w:rsidRPr="00617E6D" w:rsidTr="00B833AE">
        <w:trPr>
          <w:trHeight w:val="647"/>
          <w:jc w:val="center"/>
        </w:trPr>
        <w:tc>
          <w:tcPr>
            <w:tcW w:w="6267" w:type="dxa"/>
            <w:tcBorders>
              <w:left w:val="single" w:sz="24" w:space="0" w:color="000000"/>
              <w:bottom w:val="single" w:sz="24" w:space="0" w:color="000000"/>
            </w:tcBorders>
          </w:tcPr>
          <w:p w:rsidR="00F52AA1" w:rsidRPr="00617E6D" w:rsidRDefault="00F52AA1" w:rsidP="00A26801">
            <w:pPr>
              <w:rPr>
                <w:bCs/>
                <w:sz w:val="22"/>
                <w:szCs w:val="22"/>
              </w:rPr>
            </w:pPr>
            <w:r w:rsidRPr="00617E6D">
              <w:rPr>
                <w:b/>
                <w:sz w:val="22"/>
                <w:szCs w:val="22"/>
              </w:rPr>
              <w:t xml:space="preserve">3.6 </w:t>
            </w:r>
            <w:r w:rsidRPr="00617E6D">
              <w:rPr>
                <w:bCs/>
                <w:sz w:val="22"/>
                <w:szCs w:val="22"/>
              </w:rPr>
              <w:t>Please describe any other key information about the target pathogen or population that may inform benefit</w:t>
            </w:r>
            <w:r>
              <w:rPr>
                <w:bCs/>
                <w:sz w:val="22"/>
                <w:szCs w:val="22"/>
              </w:rPr>
              <w:t>-</w:t>
            </w:r>
            <w:r w:rsidRPr="00617E6D">
              <w:rPr>
                <w:bCs/>
                <w:sz w:val="22"/>
                <w:szCs w:val="22"/>
              </w:rPr>
              <w:t>risk</w:t>
            </w:r>
          </w:p>
        </w:tc>
        <w:tc>
          <w:tcPr>
            <w:tcW w:w="4683" w:type="dxa"/>
            <w:tcBorders>
              <w:bottom w:val="single" w:sz="24" w:space="0" w:color="000000"/>
            </w:tcBorders>
          </w:tcPr>
          <w:p w:rsidR="00F52AA1" w:rsidRPr="00617E6D" w:rsidRDefault="00F52AA1" w:rsidP="00A26801">
            <w:pPr>
              <w:rPr>
                <w:sz w:val="22"/>
                <w:szCs w:val="22"/>
              </w:rPr>
            </w:pPr>
          </w:p>
        </w:tc>
        <w:tc>
          <w:tcPr>
            <w:tcW w:w="4632" w:type="dxa"/>
            <w:tcBorders>
              <w:bottom w:val="single" w:sz="24" w:space="0" w:color="000000"/>
              <w:right w:val="single" w:sz="24" w:space="0" w:color="000000"/>
            </w:tcBorders>
          </w:tcPr>
          <w:p w:rsidR="00F52AA1" w:rsidRPr="00617E6D" w:rsidRDefault="00F52AA1" w:rsidP="00A26801">
            <w:pPr>
              <w:ind w:right="-288"/>
              <w:rPr>
                <w:sz w:val="18"/>
                <w:szCs w:val="18"/>
              </w:rPr>
            </w:pPr>
          </w:p>
        </w:tc>
      </w:tr>
      <w:tr w:rsidR="00F52AA1" w:rsidRPr="00617E6D" w:rsidTr="005C7250">
        <w:trPr>
          <w:jc w:val="center"/>
        </w:trPr>
        <w:tc>
          <w:tcPr>
            <w:tcW w:w="6267" w:type="dxa"/>
            <w:tcBorders>
              <w:top w:val="single" w:sz="24" w:space="0" w:color="000000"/>
              <w:left w:val="single" w:sz="24" w:space="0" w:color="000000"/>
              <w:bottom w:val="single" w:sz="24" w:space="0" w:color="000000"/>
            </w:tcBorders>
            <w:shd w:val="clear" w:color="auto" w:fill="FFFF99"/>
          </w:tcPr>
          <w:p w:rsidR="00F52AA1" w:rsidRPr="00617E6D" w:rsidRDefault="00F52AA1" w:rsidP="00A26801">
            <w:pPr>
              <w:tabs>
                <w:tab w:val="left" w:pos="387"/>
                <w:tab w:val="left" w:pos="477"/>
              </w:tabs>
              <w:rPr>
                <w:b/>
              </w:rPr>
            </w:pPr>
            <w:r w:rsidRPr="00617E6D">
              <w:rPr>
                <w:b/>
              </w:rPr>
              <w:t xml:space="preserve">4. Characteristics of Antigen </w:t>
            </w:r>
          </w:p>
        </w:tc>
        <w:tc>
          <w:tcPr>
            <w:tcW w:w="4683" w:type="dxa"/>
            <w:tcBorders>
              <w:top w:val="single" w:sz="24" w:space="0" w:color="000000"/>
              <w:bottom w:val="single" w:sz="24" w:space="0" w:color="000000"/>
            </w:tcBorders>
            <w:shd w:val="clear" w:color="auto" w:fill="FFFF99"/>
            <w:vAlign w:val="center"/>
          </w:tcPr>
          <w:p w:rsidR="00F52AA1" w:rsidRPr="00617E6D" w:rsidRDefault="00F52AA1" w:rsidP="00A26801">
            <w:pPr>
              <w:jc w:val="center"/>
              <w:rPr>
                <w:b/>
              </w:rPr>
            </w:pPr>
            <w:r w:rsidRPr="00617E6D">
              <w:rPr>
                <w:b/>
              </w:rPr>
              <w:t>Information</w:t>
            </w:r>
          </w:p>
        </w:tc>
        <w:tc>
          <w:tcPr>
            <w:tcW w:w="4632" w:type="dxa"/>
            <w:tcBorders>
              <w:top w:val="single" w:sz="24" w:space="0" w:color="000000"/>
              <w:bottom w:val="single" w:sz="24" w:space="0" w:color="000000"/>
              <w:right w:val="single" w:sz="24" w:space="0" w:color="000000"/>
            </w:tcBorders>
            <w:shd w:val="clear" w:color="auto" w:fill="FFFF99"/>
            <w:vAlign w:val="center"/>
          </w:tcPr>
          <w:p w:rsidR="00F52AA1" w:rsidRPr="00617E6D" w:rsidRDefault="00F52AA1" w:rsidP="00A26801">
            <w:pPr>
              <w:jc w:val="center"/>
              <w:rPr>
                <w:b/>
              </w:rPr>
            </w:pPr>
            <w:r w:rsidRPr="00617E6D">
              <w:rPr>
                <w:b/>
              </w:rPr>
              <w:t>Comments/ Concerns</w:t>
            </w:r>
          </w:p>
        </w:tc>
      </w:tr>
      <w:tr w:rsidR="00F52AA1" w:rsidRPr="00617E6D" w:rsidTr="00342517">
        <w:trPr>
          <w:trHeight w:val="705"/>
          <w:jc w:val="center"/>
        </w:trPr>
        <w:tc>
          <w:tcPr>
            <w:tcW w:w="6267" w:type="dxa"/>
            <w:tcBorders>
              <w:top w:val="single" w:sz="4" w:space="0" w:color="000000"/>
              <w:left w:val="single" w:sz="24" w:space="0" w:color="000000"/>
            </w:tcBorders>
          </w:tcPr>
          <w:p w:rsidR="00F52AA1" w:rsidRPr="00617E6D" w:rsidRDefault="00F52AA1" w:rsidP="00A26801">
            <w:pPr>
              <w:rPr>
                <w:b/>
                <w:sz w:val="22"/>
                <w:szCs w:val="22"/>
              </w:rPr>
            </w:pPr>
            <w:r>
              <w:rPr>
                <w:b/>
                <w:sz w:val="22"/>
                <w:szCs w:val="22"/>
              </w:rPr>
              <w:t xml:space="preserve">4.1 </w:t>
            </w:r>
            <w:r w:rsidRPr="00847853">
              <w:rPr>
                <w:sz w:val="22"/>
                <w:szCs w:val="22"/>
              </w:rPr>
              <w:t>Virus strain</w:t>
            </w:r>
            <w:r>
              <w:rPr>
                <w:sz w:val="22"/>
                <w:szCs w:val="22"/>
              </w:rPr>
              <w:t>s</w:t>
            </w:r>
            <w:r w:rsidRPr="00847853">
              <w:rPr>
                <w:sz w:val="22"/>
                <w:szCs w:val="22"/>
              </w:rPr>
              <w:t>, sequence</w:t>
            </w:r>
            <w:r>
              <w:rPr>
                <w:sz w:val="22"/>
                <w:szCs w:val="22"/>
              </w:rPr>
              <w:t xml:space="preserve"> (including homology among strains), source, </w:t>
            </w:r>
            <w:r w:rsidRPr="00847853">
              <w:rPr>
                <w:sz w:val="22"/>
                <w:szCs w:val="22"/>
              </w:rPr>
              <w:t>propagation</w:t>
            </w:r>
            <w:r>
              <w:rPr>
                <w:sz w:val="22"/>
                <w:szCs w:val="22"/>
              </w:rPr>
              <w:t>, disruption, whole virus or subunit/</w:t>
            </w:r>
            <w:proofErr w:type="spellStart"/>
            <w:r>
              <w:rPr>
                <w:sz w:val="22"/>
                <w:szCs w:val="22"/>
              </w:rPr>
              <w:t>subvirion</w:t>
            </w:r>
            <w:proofErr w:type="spellEnd"/>
            <w:r>
              <w:rPr>
                <w:sz w:val="22"/>
                <w:szCs w:val="22"/>
              </w:rPr>
              <w:t xml:space="preserve"> (if applicable)?</w:t>
            </w:r>
          </w:p>
        </w:tc>
        <w:tc>
          <w:tcPr>
            <w:tcW w:w="4683" w:type="dxa"/>
            <w:tcBorders>
              <w:top w:val="single" w:sz="4" w:space="0" w:color="000000"/>
            </w:tcBorders>
          </w:tcPr>
          <w:p w:rsidR="00F52AA1" w:rsidRPr="00617E6D" w:rsidRDefault="00F52AA1" w:rsidP="00A26801">
            <w:pPr>
              <w:rPr>
                <w:sz w:val="22"/>
                <w:szCs w:val="22"/>
              </w:rPr>
            </w:pPr>
          </w:p>
        </w:tc>
        <w:tc>
          <w:tcPr>
            <w:tcW w:w="4632" w:type="dxa"/>
            <w:tcBorders>
              <w:top w:val="single" w:sz="4" w:space="0" w:color="000000"/>
              <w:right w:val="single" w:sz="24" w:space="0" w:color="000000"/>
            </w:tcBorders>
          </w:tcPr>
          <w:p w:rsidR="00F52AA1" w:rsidRPr="00617E6D" w:rsidRDefault="00F52AA1" w:rsidP="00A26801">
            <w:pPr>
              <w:ind w:right="-288"/>
              <w:rPr>
                <w:sz w:val="18"/>
                <w:szCs w:val="18"/>
              </w:rPr>
            </w:pPr>
          </w:p>
        </w:tc>
      </w:tr>
      <w:tr w:rsidR="00F52AA1" w:rsidRPr="00617E6D" w:rsidTr="00F52AA1">
        <w:trPr>
          <w:trHeight w:val="449"/>
          <w:jc w:val="center"/>
        </w:trPr>
        <w:tc>
          <w:tcPr>
            <w:tcW w:w="6267" w:type="dxa"/>
            <w:tcBorders>
              <w:top w:val="single" w:sz="4" w:space="0" w:color="000000"/>
              <w:left w:val="single" w:sz="24" w:space="0" w:color="000000"/>
            </w:tcBorders>
          </w:tcPr>
          <w:p w:rsidR="00F52AA1" w:rsidRPr="00617E6D" w:rsidRDefault="00F52AA1" w:rsidP="00A26801">
            <w:pPr>
              <w:rPr>
                <w:b/>
                <w:sz w:val="22"/>
                <w:szCs w:val="22"/>
              </w:rPr>
            </w:pPr>
            <w:r w:rsidRPr="00617E6D">
              <w:rPr>
                <w:b/>
                <w:sz w:val="22"/>
                <w:szCs w:val="22"/>
              </w:rPr>
              <w:t>4.</w:t>
            </w:r>
            <w:r>
              <w:rPr>
                <w:b/>
                <w:sz w:val="22"/>
                <w:szCs w:val="22"/>
              </w:rPr>
              <w:t>2</w:t>
            </w:r>
            <w:r w:rsidRPr="00617E6D">
              <w:rPr>
                <w:sz w:val="22"/>
                <w:szCs w:val="22"/>
              </w:rPr>
              <w:t xml:space="preserve"> </w:t>
            </w:r>
            <w:r w:rsidRPr="00617E6D">
              <w:rPr>
                <w:color w:val="000000"/>
                <w:sz w:val="22"/>
                <w:szCs w:val="22"/>
              </w:rPr>
              <w:t>Is the vaccine likely to induce immunity to all strains/genotypes of the target pathogen?</w:t>
            </w:r>
            <w:r>
              <w:rPr>
                <w:color w:val="000000"/>
                <w:sz w:val="22"/>
                <w:szCs w:val="22"/>
              </w:rPr>
              <w:t xml:space="preserve"> What is the evidence?</w:t>
            </w:r>
          </w:p>
        </w:tc>
        <w:tc>
          <w:tcPr>
            <w:tcW w:w="4683" w:type="dxa"/>
            <w:tcBorders>
              <w:top w:val="single" w:sz="4" w:space="0" w:color="000000"/>
            </w:tcBorders>
          </w:tcPr>
          <w:p w:rsidR="00F52AA1" w:rsidRPr="00617E6D" w:rsidRDefault="00F52AA1" w:rsidP="00A26801">
            <w:pPr>
              <w:rPr>
                <w:sz w:val="22"/>
                <w:szCs w:val="22"/>
              </w:rPr>
            </w:pPr>
          </w:p>
        </w:tc>
        <w:tc>
          <w:tcPr>
            <w:tcW w:w="4632" w:type="dxa"/>
            <w:tcBorders>
              <w:top w:val="single" w:sz="4" w:space="0" w:color="000000"/>
              <w:right w:val="single" w:sz="24" w:space="0" w:color="000000"/>
            </w:tcBorders>
          </w:tcPr>
          <w:p w:rsidR="00F52AA1" w:rsidRDefault="00F52AA1" w:rsidP="00A26801">
            <w:pPr>
              <w:rPr>
                <w:sz w:val="22"/>
                <w:szCs w:val="22"/>
              </w:rPr>
            </w:pPr>
          </w:p>
          <w:p w:rsidR="00F52AA1" w:rsidRDefault="00F52AA1" w:rsidP="00A26801">
            <w:pPr>
              <w:rPr>
                <w:sz w:val="22"/>
                <w:szCs w:val="22"/>
              </w:rPr>
            </w:pPr>
          </w:p>
          <w:p w:rsidR="00F52AA1" w:rsidRPr="00617E6D" w:rsidRDefault="00F52AA1" w:rsidP="00A26801">
            <w:pPr>
              <w:ind w:right="-288"/>
              <w:rPr>
                <w:sz w:val="18"/>
                <w:szCs w:val="18"/>
              </w:rPr>
            </w:pPr>
          </w:p>
        </w:tc>
      </w:tr>
      <w:tr w:rsidR="00F52AA1" w:rsidRPr="00617E6D" w:rsidTr="00E86E84">
        <w:trPr>
          <w:trHeight w:val="881"/>
          <w:jc w:val="center"/>
        </w:trPr>
        <w:tc>
          <w:tcPr>
            <w:tcW w:w="6267" w:type="dxa"/>
            <w:tcBorders>
              <w:left w:val="single" w:sz="24" w:space="0" w:color="000000"/>
              <w:bottom w:val="single" w:sz="24" w:space="0" w:color="000000"/>
            </w:tcBorders>
          </w:tcPr>
          <w:p w:rsidR="00F52AA1" w:rsidRPr="00617E6D" w:rsidRDefault="00F52AA1" w:rsidP="00A26801">
            <w:pPr>
              <w:rPr>
                <w:b/>
                <w:sz w:val="22"/>
                <w:szCs w:val="22"/>
              </w:rPr>
            </w:pPr>
            <w:r w:rsidRPr="00617E6D">
              <w:rPr>
                <w:b/>
                <w:sz w:val="22"/>
                <w:szCs w:val="22"/>
              </w:rPr>
              <w:t>4.</w:t>
            </w:r>
            <w:r>
              <w:rPr>
                <w:b/>
                <w:sz w:val="22"/>
                <w:szCs w:val="22"/>
              </w:rPr>
              <w:t>3</w:t>
            </w:r>
            <w:r w:rsidRPr="00617E6D">
              <w:rPr>
                <w:b/>
                <w:sz w:val="22"/>
                <w:szCs w:val="22"/>
              </w:rPr>
              <w:t xml:space="preserve"> </w:t>
            </w:r>
            <w:r w:rsidRPr="00617E6D">
              <w:rPr>
                <w:bCs/>
                <w:sz w:val="22"/>
                <w:szCs w:val="22"/>
              </w:rPr>
              <w:t xml:space="preserve">What is known about the immune response to the vaccine </w:t>
            </w:r>
            <w:r>
              <w:rPr>
                <w:bCs/>
                <w:sz w:val="22"/>
                <w:szCs w:val="22"/>
              </w:rPr>
              <w:t xml:space="preserve">in animals and/or humans </w:t>
            </w:r>
            <w:r w:rsidRPr="00617E6D">
              <w:rPr>
                <w:bCs/>
                <w:sz w:val="22"/>
                <w:szCs w:val="22"/>
              </w:rPr>
              <w:t>(binding, neutralizing antibody</w:t>
            </w:r>
            <w:r>
              <w:rPr>
                <w:bCs/>
                <w:sz w:val="22"/>
                <w:szCs w:val="22"/>
              </w:rPr>
              <w:t>,</w:t>
            </w:r>
            <w:r w:rsidRPr="00617E6D">
              <w:rPr>
                <w:bCs/>
                <w:sz w:val="22"/>
                <w:szCs w:val="22"/>
              </w:rPr>
              <w:t xml:space="preserve"> functional, and, B-cell, T-cell memory, etc.)?</w:t>
            </w:r>
          </w:p>
        </w:tc>
        <w:tc>
          <w:tcPr>
            <w:tcW w:w="4683" w:type="dxa"/>
            <w:tcBorders>
              <w:bottom w:val="single" w:sz="24" w:space="0" w:color="000000"/>
            </w:tcBorders>
          </w:tcPr>
          <w:p w:rsidR="00F52AA1" w:rsidRPr="00617E6D" w:rsidRDefault="00F52AA1" w:rsidP="00A26801">
            <w:pPr>
              <w:rPr>
                <w:sz w:val="22"/>
                <w:szCs w:val="22"/>
              </w:rPr>
            </w:pPr>
          </w:p>
        </w:tc>
        <w:tc>
          <w:tcPr>
            <w:tcW w:w="4632" w:type="dxa"/>
            <w:tcBorders>
              <w:bottom w:val="single" w:sz="24" w:space="0" w:color="000000"/>
              <w:right w:val="single" w:sz="24" w:space="0" w:color="000000"/>
            </w:tcBorders>
          </w:tcPr>
          <w:p w:rsidR="00F52AA1" w:rsidRPr="00617E6D" w:rsidRDefault="00F52AA1" w:rsidP="00A26801">
            <w:pPr>
              <w:ind w:right="-288"/>
              <w:rPr>
                <w:sz w:val="18"/>
                <w:szCs w:val="18"/>
              </w:rPr>
            </w:pPr>
          </w:p>
        </w:tc>
      </w:tr>
      <w:tr w:rsidR="00F52AA1" w:rsidRPr="00CD197D" w:rsidTr="00CF790D">
        <w:trPr>
          <w:jc w:val="center"/>
        </w:trPr>
        <w:tc>
          <w:tcPr>
            <w:tcW w:w="6267" w:type="dxa"/>
            <w:tcBorders>
              <w:top w:val="single" w:sz="24" w:space="0" w:color="000000"/>
              <w:left w:val="single" w:sz="24" w:space="0" w:color="000000"/>
              <w:bottom w:val="single" w:sz="24" w:space="0" w:color="000000"/>
            </w:tcBorders>
            <w:shd w:val="clear" w:color="auto" w:fill="FFFF99"/>
          </w:tcPr>
          <w:p w:rsidR="00F52AA1" w:rsidRPr="00617E6D" w:rsidRDefault="00F52AA1" w:rsidP="00A26801">
            <w:pPr>
              <w:rPr>
                <w:b/>
              </w:rPr>
            </w:pPr>
            <w:r>
              <w:rPr>
                <w:b/>
              </w:rPr>
              <w:t xml:space="preserve">5. </w:t>
            </w:r>
            <w:r w:rsidRPr="00617E6D">
              <w:rPr>
                <w:b/>
              </w:rPr>
              <w:t>Inactivation Method</w:t>
            </w:r>
            <w:r>
              <w:rPr>
                <w:b/>
              </w:rPr>
              <w:t>(s)</w:t>
            </w:r>
            <w:r w:rsidRPr="00617E6D">
              <w:rPr>
                <w:b/>
              </w:rPr>
              <w:t xml:space="preserve"> </w:t>
            </w:r>
          </w:p>
        </w:tc>
        <w:tc>
          <w:tcPr>
            <w:tcW w:w="4683" w:type="dxa"/>
            <w:tcBorders>
              <w:top w:val="single" w:sz="24" w:space="0" w:color="000000"/>
              <w:bottom w:val="single" w:sz="24" w:space="0" w:color="000000"/>
            </w:tcBorders>
            <w:shd w:val="clear" w:color="auto" w:fill="FFFF99"/>
            <w:vAlign w:val="center"/>
          </w:tcPr>
          <w:p w:rsidR="00F52AA1" w:rsidRPr="00617E6D" w:rsidRDefault="00F52AA1" w:rsidP="00F52AA1">
            <w:pPr>
              <w:jc w:val="center"/>
              <w:rPr>
                <w:sz w:val="22"/>
                <w:szCs w:val="22"/>
              </w:rPr>
            </w:pPr>
            <w:r w:rsidRPr="00617E6D">
              <w:rPr>
                <w:b/>
              </w:rPr>
              <w:t>Information</w:t>
            </w:r>
          </w:p>
        </w:tc>
        <w:tc>
          <w:tcPr>
            <w:tcW w:w="4632" w:type="dxa"/>
            <w:tcBorders>
              <w:top w:val="single" w:sz="24" w:space="0" w:color="000000"/>
              <w:bottom w:val="single" w:sz="24" w:space="0" w:color="000000"/>
              <w:right w:val="single" w:sz="24" w:space="0" w:color="000000"/>
            </w:tcBorders>
            <w:shd w:val="clear" w:color="auto" w:fill="FFFF99"/>
            <w:vAlign w:val="center"/>
          </w:tcPr>
          <w:p w:rsidR="00F52AA1" w:rsidRPr="00CD197D" w:rsidRDefault="00F52AA1" w:rsidP="00F52AA1">
            <w:pPr>
              <w:ind w:right="-288"/>
              <w:jc w:val="center"/>
              <w:rPr>
                <w:b/>
              </w:rPr>
            </w:pPr>
            <w:r w:rsidRPr="00617E6D">
              <w:rPr>
                <w:b/>
              </w:rPr>
              <w:t>Comments/ Concerns</w:t>
            </w:r>
          </w:p>
        </w:tc>
      </w:tr>
      <w:tr w:rsidR="00F52AA1" w:rsidRPr="00617E6D" w:rsidTr="00323F7E">
        <w:trPr>
          <w:jc w:val="center"/>
        </w:trPr>
        <w:tc>
          <w:tcPr>
            <w:tcW w:w="6267" w:type="dxa"/>
            <w:tcBorders>
              <w:top w:val="single" w:sz="24" w:space="0" w:color="000000"/>
              <w:left w:val="single" w:sz="24" w:space="0" w:color="000000"/>
              <w:bottom w:val="single" w:sz="4" w:space="0" w:color="000000"/>
            </w:tcBorders>
            <w:shd w:val="clear" w:color="auto" w:fill="auto"/>
          </w:tcPr>
          <w:p w:rsidR="00F52AA1" w:rsidRPr="00847853" w:rsidRDefault="00F52AA1" w:rsidP="00A26801">
            <w:pPr>
              <w:rPr>
                <w:b/>
                <w:sz w:val="22"/>
                <w:szCs w:val="22"/>
              </w:rPr>
            </w:pPr>
            <w:r w:rsidRPr="007F2571">
              <w:rPr>
                <w:b/>
                <w:sz w:val="22"/>
                <w:szCs w:val="22"/>
              </w:rPr>
              <w:t>5.1</w:t>
            </w:r>
            <w:r w:rsidRPr="00847853">
              <w:rPr>
                <w:sz w:val="22"/>
                <w:szCs w:val="22"/>
              </w:rPr>
              <w:t xml:space="preserve"> Method</w:t>
            </w:r>
            <w:r>
              <w:rPr>
                <w:sz w:val="22"/>
                <w:szCs w:val="22"/>
              </w:rPr>
              <w:t xml:space="preserve">/s (e.g., thermal, beta propiolactone, UV, formaldehyde, ionizing radiation) </w:t>
            </w:r>
            <w:r w:rsidRPr="00847853">
              <w:rPr>
                <w:sz w:val="22"/>
                <w:szCs w:val="22"/>
              </w:rPr>
              <w:t xml:space="preserve">and potential impact on safety </w:t>
            </w:r>
          </w:p>
        </w:tc>
        <w:tc>
          <w:tcPr>
            <w:tcW w:w="4683" w:type="dxa"/>
            <w:tcBorders>
              <w:top w:val="single" w:sz="24" w:space="0" w:color="000000"/>
              <w:bottom w:val="single" w:sz="4" w:space="0" w:color="000000"/>
            </w:tcBorders>
            <w:shd w:val="clear" w:color="auto" w:fill="auto"/>
            <w:vAlign w:val="center"/>
          </w:tcPr>
          <w:p w:rsidR="00F52AA1" w:rsidRPr="00617E6D" w:rsidRDefault="00F52AA1" w:rsidP="00A26801">
            <w:pPr>
              <w:rPr>
                <w:sz w:val="22"/>
                <w:szCs w:val="22"/>
              </w:rPr>
            </w:pPr>
          </w:p>
        </w:tc>
        <w:tc>
          <w:tcPr>
            <w:tcW w:w="4632" w:type="dxa"/>
            <w:tcBorders>
              <w:top w:val="single" w:sz="24" w:space="0" w:color="000000"/>
              <w:bottom w:val="single" w:sz="4" w:space="0" w:color="000000"/>
              <w:right w:val="single" w:sz="24" w:space="0" w:color="000000"/>
            </w:tcBorders>
            <w:shd w:val="clear" w:color="auto" w:fill="auto"/>
            <w:vAlign w:val="center"/>
          </w:tcPr>
          <w:p w:rsidR="00F52AA1" w:rsidRPr="00617E6D" w:rsidRDefault="00F52AA1" w:rsidP="00A26801">
            <w:pPr>
              <w:ind w:right="-288"/>
              <w:rPr>
                <w:sz w:val="18"/>
                <w:szCs w:val="18"/>
              </w:rPr>
            </w:pPr>
          </w:p>
        </w:tc>
      </w:tr>
      <w:tr w:rsidR="00F52AA1" w:rsidRPr="00617E6D" w:rsidTr="00552EE5">
        <w:trPr>
          <w:jc w:val="center"/>
        </w:trPr>
        <w:tc>
          <w:tcPr>
            <w:tcW w:w="6267" w:type="dxa"/>
            <w:tcBorders>
              <w:top w:val="single" w:sz="4" w:space="0" w:color="000000"/>
              <w:left w:val="single" w:sz="24" w:space="0" w:color="000000"/>
              <w:bottom w:val="single" w:sz="4" w:space="0" w:color="000000"/>
            </w:tcBorders>
            <w:shd w:val="clear" w:color="auto" w:fill="auto"/>
          </w:tcPr>
          <w:p w:rsidR="00F52AA1" w:rsidRPr="00187431" w:rsidRDefault="00F52AA1" w:rsidP="00A26801">
            <w:pPr>
              <w:rPr>
                <w:bCs/>
                <w:sz w:val="22"/>
                <w:szCs w:val="22"/>
              </w:rPr>
            </w:pPr>
            <w:r w:rsidRPr="007F2571">
              <w:rPr>
                <w:b/>
                <w:bCs/>
                <w:sz w:val="22"/>
                <w:szCs w:val="22"/>
              </w:rPr>
              <w:t>5.2</w:t>
            </w:r>
            <w:r w:rsidRPr="00187431">
              <w:rPr>
                <w:bCs/>
                <w:sz w:val="22"/>
                <w:szCs w:val="22"/>
              </w:rPr>
              <w:t xml:space="preserve"> At what stage of the downstream process is inactivation/s performed and why? </w:t>
            </w:r>
          </w:p>
        </w:tc>
        <w:tc>
          <w:tcPr>
            <w:tcW w:w="4683" w:type="dxa"/>
            <w:tcBorders>
              <w:top w:val="single" w:sz="4" w:space="0" w:color="000000"/>
              <w:bottom w:val="single" w:sz="4" w:space="0" w:color="000000"/>
            </w:tcBorders>
            <w:shd w:val="clear" w:color="auto" w:fill="auto"/>
            <w:vAlign w:val="center"/>
          </w:tcPr>
          <w:p w:rsidR="00F52AA1" w:rsidRPr="00617E6D" w:rsidRDefault="00F52AA1" w:rsidP="00A26801">
            <w:pPr>
              <w:rPr>
                <w:sz w:val="22"/>
                <w:szCs w:val="22"/>
              </w:rPr>
            </w:pPr>
          </w:p>
        </w:tc>
        <w:tc>
          <w:tcPr>
            <w:tcW w:w="4632" w:type="dxa"/>
            <w:tcBorders>
              <w:top w:val="single" w:sz="4" w:space="0" w:color="000000"/>
              <w:bottom w:val="single" w:sz="4" w:space="0" w:color="000000"/>
              <w:right w:val="single" w:sz="24" w:space="0" w:color="000000"/>
            </w:tcBorders>
            <w:shd w:val="clear" w:color="auto" w:fill="auto"/>
            <w:vAlign w:val="center"/>
          </w:tcPr>
          <w:p w:rsidR="00F52AA1" w:rsidRPr="00617E6D" w:rsidRDefault="00F52AA1" w:rsidP="00A26801">
            <w:pPr>
              <w:ind w:right="-288"/>
              <w:rPr>
                <w:sz w:val="18"/>
                <w:szCs w:val="18"/>
              </w:rPr>
            </w:pPr>
          </w:p>
        </w:tc>
      </w:tr>
      <w:tr w:rsidR="00F52AA1" w:rsidRPr="00617E6D" w:rsidTr="00B4592D">
        <w:trPr>
          <w:jc w:val="center"/>
        </w:trPr>
        <w:tc>
          <w:tcPr>
            <w:tcW w:w="6267" w:type="dxa"/>
            <w:tcBorders>
              <w:top w:val="single" w:sz="4" w:space="0" w:color="000000"/>
              <w:left w:val="single" w:sz="24" w:space="0" w:color="000000"/>
              <w:bottom w:val="single" w:sz="4" w:space="0" w:color="000000"/>
            </w:tcBorders>
            <w:shd w:val="clear" w:color="auto" w:fill="auto"/>
          </w:tcPr>
          <w:p w:rsidR="00F52AA1" w:rsidRPr="004E6C3C" w:rsidRDefault="00F52AA1" w:rsidP="00A26801">
            <w:pPr>
              <w:rPr>
                <w:bCs/>
                <w:sz w:val="22"/>
                <w:szCs w:val="22"/>
              </w:rPr>
            </w:pPr>
            <w:r w:rsidRPr="007F2571">
              <w:rPr>
                <w:b/>
                <w:sz w:val="22"/>
                <w:szCs w:val="22"/>
              </w:rPr>
              <w:t xml:space="preserve">5.3 </w:t>
            </w:r>
            <w:r>
              <w:rPr>
                <w:sz w:val="22"/>
                <w:szCs w:val="22"/>
              </w:rPr>
              <w:t>QC/</w:t>
            </w:r>
            <w:r w:rsidRPr="00847853">
              <w:rPr>
                <w:sz w:val="22"/>
                <w:szCs w:val="22"/>
              </w:rPr>
              <w:t>confirmation method</w:t>
            </w:r>
            <w:r>
              <w:rPr>
                <w:sz w:val="22"/>
                <w:szCs w:val="22"/>
              </w:rPr>
              <w:t xml:space="preserve">/log reduction in viability </w:t>
            </w:r>
          </w:p>
        </w:tc>
        <w:tc>
          <w:tcPr>
            <w:tcW w:w="4683" w:type="dxa"/>
            <w:tcBorders>
              <w:top w:val="single" w:sz="4" w:space="0" w:color="000000"/>
              <w:bottom w:val="single" w:sz="4" w:space="0" w:color="000000"/>
            </w:tcBorders>
            <w:shd w:val="clear" w:color="auto" w:fill="auto"/>
            <w:vAlign w:val="center"/>
          </w:tcPr>
          <w:p w:rsidR="00F52AA1" w:rsidRPr="00617E6D" w:rsidRDefault="00F52AA1" w:rsidP="00A26801">
            <w:pPr>
              <w:rPr>
                <w:sz w:val="22"/>
                <w:szCs w:val="22"/>
              </w:rPr>
            </w:pPr>
          </w:p>
        </w:tc>
        <w:tc>
          <w:tcPr>
            <w:tcW w:w="4632" w:type="dxa"/>
            <w:tcBorders>
              <w:top w:val="single" w:sz="4" w:space="0" w:color="000000"/>
              <w:bottom w:val="single" w:sz="4" w:space="0" w:color="000000"/>
              <w:right w:val="single" w:sz="24" w:space="0" w:color="000000"/>
            </w:tcBorders>
            <w:shd w:val="clear" w:color="auto" w:fill="auto"/>
            <w:vAlign w:val="center"/>
          </w:tcPr>
          <w:p w:rsidR="00F52AA1" w:rsidRPr="00617E6D" w:rsidRDefault="00F52AA1" w:rsidP="00A26801">
            <w:pPr>
              <w:ind w:right="-288"/>
              <w:rPr>
                <w:sz w:val="18"/>
                <w:szCs w:val="18"/>
              </w:rPr>
            </w:pPr>
          </w:p>
        </w:tc>
      </w:tr>
      <w:tr w:rsidR="00F52AA1" w:rsidRPr="00617E6D" w:rsidTr="00B14AEB">
        <w:trPr>
          <w:jc w:val="center"/>
        </w:trPr>
        <w:tc>
          <w:tcPr>
            <w:tcW w:w="6267" w:type="dxa"/>
            <w:tcBorders>
              <w:top w:val="single" w:sz="4" w:space="0" w:color="000000"/>
              <w:left w:val="single" w:sz="24" w:space="0" w:color="000000"/>
              <w:bottom w:val="single" w:sz="24" w:space="0" w:color="000000"/>
            </w:tcBorders>
            <w:shd w:val="clear" w:color="auto" w:fill="auto"/>
          </w:tcPr>
          <w:p w:rsidR="00F52AA1" w:rsidRPr="004E6C3C" w:rsidRDefault="00F52AA1" w:rsidP="00A26801">
            <w:pPr>
              <w:rPr>
                <w:bCs/>
                <w:sz w:val="22"/>
                <w:szCs w:val="22"/>
              </w:rPr>
            </w:pPr>
            <w:r w:rsidRPr="007F2571">
              <w:rPr>
                <w:b/>
                <w:bCs/>
                <w:sz w:val="22"/>
                <w:szCs w:val="22"/>
              </w:rPr>
              <w:t>5.4</w:t>
            </w:r>
            <w:r w:rsidRPr="004E6C3C">
              <w:rPr>
                <w:bCs/>
                <w:sz w:val="22"/>
                <w:szCs w:val="22"/>
              </w:rPr>
              <w:t xml:space="preserve"> </w:t>
            </w:r>
            <w:r>
              <w:rPr>
                <w:bCs/>
                <w:sz w:val="22"/>
                <w:szCs w:val="22"/>
              </w:rPr>
              <w:t>Could</w:t>
            </w:r>
            <w:r w:rsidRPr="004E6C3C">
              <w:rPr>
                <w:bCs/>
                <w:sz w:val="22"/>
                <w:szCs w:val="22"/>
              </w:rPr>
              <w:t xml:space="preserve"> the inactivation method</w:t>
            </w:r>
            <w:r>
              <w:rPr>
                <w:bCs/>
                <w:sz w:val="22"/>
                <w:szCs w:val="22"/>
              </w:rPr>
              <w:t>/s</w:t>
            </w:r>
            <w:r w:rsidRPr="004E6C3C">
              <w:rPr>
                <w:bCs/>
                <w:sz w:val="22"/>
                <w:szCs w:val="22"/>
              </w:rPr>
              <w:t xml:space="preserve">  </w:t>
            </w:r>
            <w:r>
              <w:rPr>
                <w:bCs/>
                <w:sz w:val="22"/>
                <w:szCs w:val="22"/>
              </w:rPr>
              <w:t>compromise the antigenic structure of the vaccine (e.g., conformation of the protein antigens)</w:t>
            </w:r>
          </w:p>
        </w:tc>
        <w:tc>
          <w:tcPr>
            <w:tcW w:w="4683" w:type="dxa"/>
            <w:tcBorders>
              <w:top w:val="single" w:sz="4" w:space="0" w:color="000000"/>
              <w:bottom w:val="single" w:sz="24" w:space="0" w:color="000000"/>
            </w:tcBorders>
            <w:shd w:val="clear" w:color="auto" w:fill="auto"/>
            <w:vAlign w:val="center"/>
          </w:tcPr>
          <w:p w:rsidR="00F52AA1" w:rsidRPr="00617E6D" w:rsidRDefault="00F52AA1" w:rsidP="00A26801">
            <w:pPr>
              <w:rPr>
                <w:sz w:val="22"/>
                <w:szCs w:val="22"/>
              </w:rPr>
            </w:pPr>
          </w:p>
        </w:tc>
        <w:tc>
          <w:tcPr>
            <w:tcW w:w="4632" w:type="dxa"/>
            <w:tcBorders>
              <w:top w:val="single" w:sz="4" w:space="0" w:color="000000"/>
              <w:bottom w:val="single" w:sz="24" w:space="0" w:color="000000"/>
              <w:right w:val="single" w:sz="24" w:space="0" w:color="000000"/>
            </w:tcBorders>
            <w:shd w:val="clear" w:color="auto" w:fill="auto"/>
            <w:vAlign w:val="center"/>
          </w:tcPr>
          <w:p w:rsidR="00F52AA1" w:rsidRPr="00617E6D" w:rsidRDefault="00F52AA1" w:rsidP="00A26801">
            <w:pPr>
              <w:ind w:right="-288"/>
              <w:rPr>
                <w:sz w:val="18"/>
                <w:szCs w:val="18"/>
              </w:rPr>
            </w:pPr>
          </w:p>
        </w:tc>
      </w:tr>
      <w:tr w:rsidR="00F52AA1" w:rsidRPr="00617E6D" w:rsidTr="00DB2926">
        <w:trPr>
          <w:jc w:val="center"/>
        </w:trPr>
        <w:tc>
          <w:tcPr>
            <w:tcW w:w="6267" w:type="dxa"/>
            <w:tcBorders>
              <w:top w:val="single" w:sz="24" w:space="0" w:color="000000"/>
              <w:left w:val="single" w:sz="24" w:space="0" w:color="000000"/>
              <w:bottom w:val="single" w:sz="24" w:space="0" w:color="000000"/>
            </w:tcBorders>
            <w:shd w:val="clear" w:color="auto" w:fill="FFFF99"/>
          </w:tcPr>
          <w:p w:rsidR="00F52AA1" w:rsidRPr="00617E6D" w:rsidRDefault="00F52AA1" w:rsidP="00F52AA1">
            <w:pPr>
              <w:rPr>
                <w:b/>
                <w:sz w:val="22"/>
                <w:szCs w:val="22"/>
              </w:rPr>
            </w:pPr>
            <w:r>
              <w:rPr>
                <w:b/>
              </w:rPr>
              <w:t>6</w:t>
            </w:r>
            <w:r w:rsidRPr="00617E6D">
              <w:rPr>
                <w:b/>
              </w:rPr>
              <w:t>. Adjuvant</w:t>
            </w:r>
            <w:r>
              <w:rPr>
                <w:b/>
              </w:rPr>
              <w:t xml:space="preserve"> </w:t>
            </w:r>
            <w:r w:rsidRPr="003C092B">
              <w:rPr>
                <w:b/>
                <w:color w:val="FF0000"/>
              </w:rPr>
              <w:t>(optional, if applicable)</w:t>
            </w:r>
          </w:p>
        </w:tc>
        <w:tc>
          <w:tcPr>
            <w:tcW w:w="4683" w:type="dxa"/>
            <w:tcBorders>
              <w:top w:val="single" w:sz="24" w:space="0" w:color="000000"/>
              <w:bottom w:val="single" w:sz="24" w:space="0" w:color="000000"/>
            </w:tcBorders>
            <w:shd w:val="clear" w:color="auto" w:fill="FFFF99"/>
            <w:vAlign w:val="center"/>
          </w:tcPr>
          <w:p w:rsidR="00F52AA1" w:rsidRPr="00617E6D" w:rsidRDefault="00F52AA1" w:rsidP="00F52AA1">
            <w:pPr>
              <w:jc w:val="center"/>
              <w:rPr>
                <w:b/>
              </w:rPr>
            </w:pPr>
            <w:r w:rsidRPr="00617E6D">
              <w:rPr>
                <w:b/>
              </w:rPr>
              <w:t>Information</w:t>
            </w:r>
          </w:p>
        </w:tc>
        <w:tc>
          <w:tcPr>
            <w:tcW w:w="4632" w:type="dxa"/>
            <w:tcBorders>
              <w:top w:val="single" w:sz="24" w:space="0" w:color="000000"/>
              <w:bottom w:val="single" w:sz="24" w:space="0" w:color="000000"/>
              <w:right w:val="single" w:sz="24" w:space="0" w:color="000000"/>
            </w:tcBorders>
            <w:shd w:val="clear" w:color="auto" w:fill="FFFF99"/>
            <w:vAlign w:val="center"/>
          </w:tcPr>
          <w:p w:rsidR="00F52AA1" w:rsidRPr="00617E6D" w:rsidRDefault="00F52AA1" w:rsidP="00F52AA1">
            <w:pPr>
              <w:jc w:val="center"/>
              <w:rPr>
                <w:b/>
              </w:rPr>
            </w:pPr>
            <w:r w:rsidRPr="00617E6D">
              <w:rPr>
                <w:b/>
              </w:rPr>
              <w:t>Comments/ Concerns</w:t>
            </w:r>
          </w:p>
        </w:tc>
      </w:tr>
      <w:tr w:rsidR="00F52AA1" w:rsidRPr="00617E6D" w:rsidTr="00E124DC">
        <w:trPr>
          <w:trHeight w:val="881"/>
          <w:jc w:val="center"/>
        </w:trPr>
        <w:tc>
          <w:tcPr>
            <w:tcW w:w="6267" w:type="dxa"/>
            <w:tcBorders>
              <w:top w:val="single" w:sz="24" w:space="0" w:color="000000"/>
              <w:left w:val="single" w:sz="24" w:space="0" w:color="000000"/>
              <w:bottom w:val="single" w:sz="4" w:space="0" w:color="000000"/>
            </w:tcBorders>
          </w:tcPr>
          <w:p w:rsidR="00F52AA1" w:rsidRPr="00617E6D" w:rsidRDefault="00F52AA1" w:rsidP="00F52AA1">
            <w:pPr>
              <w:rPr>
                <w:b/>
                <w:sz w:val="22"/>
                <w:szCs w:val="22"/>
              </w:rPr>
            </w:pPr>
            <w:r w:rsidRPr="007F2571">
              <w:rPr>
                <w:b/>
                <w:sz w:val="22"/>
                <w:szCs w:val="22"/>
              </w:rPr>
              <w:t>6.1</w:t>
            </w:r>
            <w:r>
              <w:rPr>
                <w:b/>
                <w:sz w:val="22"/>
                <w:szCs w:val="22"/>
              </w:rPr>
              <w:t xml:space="preserve"> </w:t>
            </w:r>
            <w:r>
              <w:rPr>
                <w:sz w:val="22"/>
                <w:szCs w:val="22"/>
              </w:rPr>
              <w:t xml:space="preserve">Describe the </w:t>
            </w:r>
            <w:r w:rsidRPr="00476D31">
              <w:rPr>
                <w:sz w:val="22"/>
                <w:szCs w:val="22"/>
              </w:rPr>
              <w:t>type of adjuvant</w:t>
            </w:r>
            <w:r>
              <w:rPr>
                <w:sz w:val="22"/>
                <w:szCs w:val="22"/>
              </w:rPr>
              <w:t xml:space="preserve">, if </w:t>
            </w:r>
            <w:r w:rsidRPr="00C85EBD">
              <w:rPr>
                <w:bCs/>
                <w:sz w:val="22"/>
                <w:szCs w:val="22"/>
              </w:rPr>
              <w:t>it has been tested in humans</w:t>
            </w:r>
            <w:r>
              <w:rPr>
                <w:bCs/>
                <w:sz w:val="22"/>
                <w:szCs w:val="22"/>
              </w:rPr>
              <w:t xml:space="preserve">, </w:t>
            </w:r>
            <w:r w:rsidRPr="00C85EBD">
              <w:rPr>
                <w:bCs/>
                <w:sz w:val="22"/>
                <w:szCs w:val="22"/>
              </w:rPr>
              <w:t xml:space="preserve">whether </w:t>
            </w:r>
            <w:r>
              <w:rPr>
                <w:bCs/>
                <w:sz w:val="22"/>
                <w:szCs w:val="22"/>
              </w:rPr>
              <w:t xml:space="preserve">novel or </w:t>
            </w:r>
            <w:r w:rsidRPr="00C85EBD">
              <w:rPr>
                <w:bCs/>
                <w:sz w:val="22"/>
                <w:szCs w:val="22"/>
              </w:rPr>
              <w:t>commercialized</w:t>
            </w:r>
            <w:r>
              <w:rPr>
                <w:bCs/>
                <w:sz w:val="22"/>
                <w:szCs w:val="22"/>
              </w:rPr>
              <w:t>, and if applicable, what other vaccines (preventive and therapeutic) are formulated with this adjuvant</w:t>
            </w:r>
          </w:p>
        </w:tc>
        <w:tc>
          <w:tcPr>
            <w:tcW w:w="4683" w:type="dxa"/>
            <w:tcBorders>
              <w:top w:val="single" w:sz="24" w:space="0" w:color="000000"/>
              <w:bottom w:val="single" w:sz="4" w:space="0" w:color="000000"/>
            </w:tcBorders>
          </w:tcPr>
          <w:p w:rsidR="00F52AA1" w:rsidRPr="00617E6D" w:rsidRDefault="00F52AA1" w:rsidP="00F52AA1">
            <w:pPr>
              <w:rPr>
                <w:sz w:val="22"/>
                <w:szCs w:val="22"/>
              </w:rPr>
            </w:pPr>
          </w:p>
        </w:tc>
        <w:tc>
          <w:tcPr>
            <w:tcW w:w="4632" w:type="dxa"/>
            <w:tcBorders>
              <w:top w:val="single" w:sz="24" w:space="0" w:color="000000"/>
              <w:bottom w:val="single" w:sz="4" w:space="0" w:color="000000"/>
              <w:right w:val="single" w:sz="24" w:space="0" w:color="000000"/>
            </w:tcBorders>
          </w:tcPr>
          <w:p w:rsidR="00F52AA1" w:rsidRPr="00617E6D" w:rsidRDefault="00F52AA1" w:rsidP="00F52AA1">
            <w:pPr>
              <w:ind w:right="-288"/>
              <w:rPr>
                <w:sz w:val="18"/>
                <w:szCs w:val="18"/>
              </w:rPr>
            </w:pPr>
          </w:p>
        </w:tc>
      </w:tr>
      <w:tr w:rsidR="00F52AA1" w:rsidRPr="00617E6D" w:rsidTr="006F79AB">
        <w:trPr>
          <w:trHeight w:val="395"/>
          <w:jc w:val="center"/>
        </w:trPr>
        <w:tc>
          <w:tcPr>
            <w:tcW w:w="6267" w:type="dxa"/>
            <w:tcBorders>
              <w:top w:val="single" w:sz="4" w:space="0" w:color="000000"/>
              <w:left w:val="single" w:sz="24" w:space="0" w:color="000000"/>
              <w:bottom w:val="single" w:sz="4" w:space="0" w:color="000000"/>
            </w:tcBorders>
          </w:tcPr>
          <w:p w:rsidR="00F52AA1" w:rsidRPr="00617E6D" w:rsidRDefault="00F52AA1" w:rsidP="00F52AA1">
            <w:pPr>
              <w:rPr>
                <w:b/>
                <w:sz w:val="22"/>
                <w:szCs w:val="22"/>
              </w:rPr>
            </w:pPr>
            <w:r w:rsidRPr="007F2571">
              <w:rPr>
                <w:b/>
                <w:sz w:val="22"/>
                <w:szCs w:val="22"/>
              </w:rPr>
              <w:lastRenderedPageBreak/>
              <w:t>6.2</w:t>
            </w:r>
            <w:r w:rsidRPr="00187431">
              <w:rPr>
                <w:sz w:val="22"/>
                <w:szCs w:val="22"/>
              </w:rPr>
              <w:t xml:space="preserve"> </w:t>
            </w:r>
            <w:r>
              <w:rPr>
                <w:sz w:val="22"/>
                <w:szCs w:val="22"/>
              </w:rPr>
              <w:t xml:space="preserve"> What is the evidence that an adjuvant </w:t>
            </w:r>
            <w:r>
              <w:rPr>
                <w:lang w:val="en-GB"/>
              </w:rPr>
              <w:t>improves/boosts/enhances the immune response</w:t>
            </w:r>
            <w:r>
              <w:rPr>
                <w:sz w:val="22"/>
                <w:szCs w:val="22"/>
              </w:rPr>
              <w:t>?</w:t>
            </w:r>
            <w:r>
              <w:rPr>
                <w:b/>
                <w:sz w:val="22"/>
                <w:szCs w:val="22"/>
              </w:rPr>
              <w:t xml:space="preserve"> </w:t>
            </w:r>
            <w:r>
              <w:rPr>
                <w:lang w:val="en-GB"/>
              </w:rPr>
              <w:t xml:space="preserve"> </w:t>
            </w:r>
          </w:p>
        </w:tc>
        <w:tc>
          <w:tcPr>
            <w:tcW w:w="4683" w:type="dxa"/>
            <w:tcBorders>
              <w:top w:val="single" w:sz="4" w:space="0" w:color="000000"/>
              <w:bottom w:val="single" w:sz="4" w:space="0" w:color="000000"/>
            </w:tcBorders>
          </w:tcPr>
          <w:p w:rsidR="00F52AA1" w:rsidRPr="00617E6D" w:rsidRDefault="00F52AA1" w:rsidP="00F52AA1">
            <w:pPr>
              <w:rPr>
                <w:sz w:val="22"/>
                <w:szCs w:val="22"/>
              </w:rPr>
            </w:pPr>
          </w:p>
        </w:tc>
        <w:tc>
          <w:tcPr>
            <w:tcW w:w="4632" w:type="dxa"/>
            <w:tcBorders>
              <w:top w:val="single" w:sz="4" w:space="0" w:color="000000"/>
              <w:bottom w:val="single" w:sz="4" w:space="0" w:color="000000"/>
              <w:right w:val="single" w:sz="24" w:space="0" w:color="000000"/>
            </w:tcBorders>
          </w:tcPr>
          <w:p w:rsidR="00F52AA1" w:rsidRPr="00617E6D" w:rsidRDefault="00F52AA1" w:rsidP="00F52AA1">
            <w:pPr>
              <w:ind w:right="-288"/>
              <w:rPr>
                <w:sz w:val="18"/>
                <w:szCs w:val="18"/>
              </w:rPr>
            </w:pPr>
          </w:p>
        </w:tc>
      </w:tr>
      <w:tr w:rsidR="00F52AA1" w:rsidRPr="00617E6D" w:rsidTr="00D21207">
        <w:trPr>
          <w:trHeight w:val="350"/>
          <w:jc w:val="center"/>
        </w:trPr>
        <w:tc>
          <w:tcPr>
            <w:tcW w:w="6267" w:type="dxa"/>
            <w:tcBorders>
              <w:top w:val="single" w:sz="4" w:space="0" w:color="000000"/>
              <w:left w:val="single" w:sz="24" w:space="0" w:color="000000"/>
            </w:tcBorders>
          </w:tcPr>
          <w:p w:rsidR="00F52AA1" w:rsidRPr="00617E6D" w:rsidRDefault="00F52AA1" w:rsidP="00F52AA1">
            <w:pPr>
              <w:rPr>
                <w:b/>
                <w:sz w:val="22"/>
                <w:szCs w:val="22"/>
              </w:rPr>
            </w:pPr>
            <w:r w:rsidRPr="007F2571">
              <w:rPr>
                <w:b/>
                <w:sz w:val="22"/>
                <w:szCs w:val="22"/>
              </w:rPr>
              <w:t xml:space="preserve">6.3 </w:t>
            </w:r>
            <w:r>
              <w:rPr>
                <w:sz w:val="22"/>
                <w:szCs w:val="22"/>
              </w:rPr>
              <w:t>W</w:t>
            </w:r>
            <w:r w:rsidRPr="006E3CFF">
              <w:rPr>
                <w:sz w:val="22"/>
                <w:szCs w:val="22"/>
              </w:rPr>
              <w:t>hat is the mechanism of action</w:t>
            </w:r>
            <w:r>
              <w:rPr>
                <w:sz w:val="22"/>
                <w:szCs w:val="22"/>
              </w:rPr>
              <w:t xml:space="preserve"> of the adjuvant (if known)?</w:t>
            </w:r>
            <w:r>
              <w:rPr>
                <w:b/>
                <w:sz w:val="22"/>
                <w:szCs w:val="22"/>
              </w:rPr>
              <w:t xml:space="preserve">  </w:t>
            </w:r>
          </w:p>
        </w:tc>
        <w:tc>
          <w:tcPr>
            <w:tcW w:w="4683" w:type="dxa"/>
            <w:tcBorders>
              <w:top w:val="single" w:sz="4" w:space="0" w:color="000000"/>
            </w:tcBorders>
          </w:tcPr>
          <w:p w:rsidR="00F52AA1" w:rsidRPr="00617E6D" w:rsidRDefault="00F52AA1" w:rsidP="00F52AA1">
            <w:pPr>
              <w:rPr>
                <w:sz w:val="22"/>
                <w:szCs w:val="22"/>
              </w:rPr>
            </w:pPr>
          </w:p>
        </w:tc>
        <w:tc>
          <w:tcPr>
            <w:tcW w:w="4632" w:type="dxa"/>
            <w:tcBorders>
              <w:top w:val="single" w:sz="4" w:space="0" w:color="000000"/>
              <w:right w:val="single" w:sz="24" w:space="0" w:color="000000"/>
            </w:tcBorders>
          </w:tcPr>
          <w:p w:rsidR="00F52AA1" w:rsidRPr="00617E6D" w:rsidRDefault="00F52AA1" w:rsidP="00F52AA1">
            <w:pPr>
              <w:ind w:right="-288"/>
              <w:rPr>
                <w:sz w:val="18"/>
                <w:szCs w:val="18"/>
              </w:rPr>
            </w:pPr>
          </w:p>
        </w:tc>
      </w:tr>
      <w:tr w:rsidR="00F52AA1" w:rsidRPr="00617E6D" w:rsidTr="00FB0CA8">
        <w:trPr>
          <w:trHeight w:val="440"/>
          <w:jc w:val="center"/>
        </w:trPr>
        <w:tc>
          <w:tcPr>
            <w:tcW w:w="6267" w:type="dxa"/>
            <w:tcBorders>
              <w:left w:val="single" w:sz="24" w:space="0" w:color="000000"/>
            </w:tcBorders>
          </w:tcPr>
          <w:p w:rsidR="00F52AA1" w:rsidRPr="00617E6D" w:rsidRDefault="00F52AA1" w:rsidP="00F52AA1">
            <w:pPr>
              <w:rPr>
                <w:b/>
                <w:sz w:val="22"/>
                <w:szCs w:val="22"/>
              </w:rPr>
            </w:pPr>
            <w:r w:rsidRPr="007F2571">
              <w:rPr>
                <w:b/>
                <w:sz w:val="22"/>
                <w:szCs w:val="22"/>
              </w:rPr>
              <w:t xml:space="preserve">6.4 </w:t>
            </w:r>
            <w:r w:rsidRPr="006E3CFF">
              <w:rPr>
                <w:sz w:val="22"/>
                <w:szCs w:val="22"/>
              </w:rPr>
              <w:t>How is the adjuvant formulated with the antigen</w:t>
            </w:r>
            <w:r>
              <w:rPr>
                <w:sz w:val="22"/>
                <w:szCs w:val="22"/>
              </w:rPr>
              <w:t>?</w:t>
            </w:r>
            <w:r>
              <w:rPr>
                <w:b/>
                <w:sz w:val="22"/>
                <w:szCs w:val="22"/>
              </w:rPr>
              <w:t xml:space="preserve">  </w:t>
            </w:r>
          </w:p>
        </w:tc>
        <w:tc>
          <w:tcPr>
            <w:tcW w:w="4683" w:type="dxa"/>
          </w:tcPr>
          <w:p w:rsidR="00F52AA1" w:rsidRPr="00617E6D" w:rsidRDefault="00F52AA1" w:rsidP="00F52AA1">
            <w:pPr>
              <w:rPr>
                <w:sz w:val="22"/>
                <w:szCs w:val="22"/>
              </w:rPr>
            </w:pPr>
          </w:p>
        </w:tc>
        <w:tc>
          <w:tcPr>
            <w:tcW w:w="4632" w:type="dxa"/>
            <w:tcBorders>
              <w:right w:val="single" w:sz="24" w:space="0" w:color="000000"/>
            </w:tcBorders>
          </w:tcPr>
          <w:p w:rsidR="00F52AA1" w:rsidRPr="00617E6D" w:rsidRDefault="00F52AA1" w:rsidP="00F52AA1">
            <w:pPr>
              <w:ind w:right="-288"/>
              <w:rPr>
                <w:sz w:val="18"/>
                <w:szCs w:val="18"/>
              </w:rPr>
            </w:pPr>
          </w:p>
        </w:tc>
      </w:tr>
      <w:tr w:rsidR="00F52AA1" w:rsidRPr="00617E6D" w:rsidTr="00747B78">
        <w:trPr>
          <w:trHeight w:val="710"/>
          <w:jc w:val="center"/>
        </w:trPr>
        <w:tc>
          <w:tcPr>
            <w:tcW w:w="6267" w:type="dxa"/>
            <w:tcBorders>
              <w:left w:val="single" w:sz="24" w:space="0" w:color="000000"/>
            </w:tcBorders>
          </w:tcPr>
          <w:p w:rsidR="00F52AA1" w:rsidRPr="00617E6D" w:rsidRDefault="00F52AA1" w:rsidP="00F52AA1">
            <w:pPr>
              <w:rPr>
                <w:b/>
                <w:sz w:val="22"/>
                <w:szCs w:val="22"/>
              </w:rPr>
            </w:pPr>
            <w:r w:rsidRPr="007F2571">
              <w:rPr>
                <w:b/>
                <w:sz w:val="22"/>
                <w:szCs w:val="22"/>
              </w:rPr>
              <w:t>6.5</w:t>
            </w:r>
            <w:r>
              <w:rPr>
                <w:b/>
                <w:sz w:val="22"/>
                <w:szCs w:val="22"/>
              </w:rPr>
              <w:t xml:space="preserve"> </w:t>
            </w:r>
            <w:r>
              <w:rPr>
                <w:color w:val="000000"/>
                <w:sz w:val="22"/>
                <w:szCs w:val="22"/>
              </w:rPr>
              <w:t xml:space="preserve">How might the adjuvant impact the safety profile of the vaccine? </w:t>
            </w:r>
          </w:p>
        </w:tc>
        <w:tc>
          <w:tcPr>
            <w:tcW w:w="4683" w:type="dxa"/>
          </w:tcPr>
          <w:p w:rsidR="00F52AA1" w:rsidRPr="00617E6D" w:rsidRDefault="00F52AA1" w:rsidP="00F52AA1">
            <w:pPr>
              <w:rPr>
                <w:sz w:val="22"/>
                <w:szCs w:val="22"/>
              </w:rPr>
            </w:pPr>
          </w:p>
        </w:tc>
        <w:tc>
          <w:tcPr>
            <w:tcW w:w="4632" w:type="dxa"/>
            <w:tcBorders>
              <w:right w:val="single" w:sz="24" w:space="0" w:color="000000"/>
            </w:tcBorders>
          </w:tcPr>
          <w:p w:rsidR="00F52AA1" w:rsidRPr="00617E6D" w:rsidRDefault="00F52AA1" w:rsidP="00F52AA1">
            <w:pPr>
              <w:ind w:right="-288"/>
              <w:rPr>
                <w:sz w:val="18"/>
                <w:szCs w:val="18"/>
              </w:rPr>
            </w:pPr>
          </w:p>
        </w:tc>
      </w:tr>
      <w:tr w:rsidR="00F52AA1" w:rsidRPr="00617E6D" w:rsidTr="004E41DC">
        <w:trPr>
          <w:trHeight w:val="611"/>
          <w:jc w:val="center"/>
        </w:trPr>
        <w:tc>
          <w:tcPr>
            <w:tcW w:w="6267" w:type="dxa"/>
            <w:tcBorders>
              <w:left w:val="single" w:sz="24" w:space="0" w:color="000000"/>
            </w:tcBorders>
          </w:tcPr>
          <w:p w:rsidR="00F52AA1" w:rsidRDefault="00F52AA1" w:rsidP="00F52AA1">
            <w:pPr>
              <w:rPr>
                <w:b/>
                <w:sz w:val="22"/>
                <w:szCs w:val="22"/>
              </w:rPr>
            </w:pPr>
            <w:r w:rsidRPr="007F2571">
              <w:rPr>
                <w:b/>
                <w:sz w:val="22"/>
                <w:szCs w:val="22"/>
              </w:rPr>
              <w:t>6.6</w:t>
            </w:r>
            <w:r>
              <w:rPr>
                <w:b/>
                <w:sz w:val="22"/>
                <w:szCs w:val="22"/>
              </w:rPr>
              <w:t xml:space="preserve"> </w:t>
            </w:r>
            <w:r w:rsidRPr="006E3CFF">
              <w:rPr>
                <w:sz w:val="22"/>
                <w:szCs w:val="22"/>
              </w:rPr>
              <w:t>Summarize the safety findings (preclinical and clinical) with the adjuvant</w:t>
            </w:r>
            <w:r>
              <w:rPr>
                <w:sz w:val="22"/>
                <w:szCs w:val="22"/>
              </w:rPr>
              <w:t>,</w:t>
            </w:r>
            <w:r>
              <w:rPr>
                <w:b/>
                <w:sz w:val="22"/>
                <w:szCs w:val="22"/>
              </w:rPr>
              <w:t xml:space="preserve"> </w:t>
            </w:r>
            <w:r w:rsidRPr="00187431">
              <w:rPr>
                <w:bCs/>
                <w:sz w:val="22"/>
                <w:szCs w:val="22"/>
              </w:rPr>
              <w:t>f</w:t>
            </w:r>
            <w:r w:rsidRPr="00CA5576">
              <w:rPr>
                <w:sz w:val="22"/>
                <w:szCs w:val="22"/>
              </w:rPr>
              <w:t>ormulated with any antigen</w:t>
            </w:r>
            <w:r>
              <w:rPr>
                <w:b/>
                <w:sz w:val="22"/>
                <w:szCs w:val="22"/>
              </w:rPr>
              <w:t xml:space="preserve"> </w:t>
            </w:r>
          </w:p>
        </w:tc>
        <w:tc>
          <w:tcPr>
            <w:tcW w:w="4683" w:type="dxa"/>
          </w:tcPr>
          <w:p w:rsidR="00F52AA1" w:rsidRPr="00617E6D" w:rsidRDefault="00F52AA1" w:rsidP="00F52AA1">
            <w:pPr>
              <w:rPr>
                <w:sz w:val="22"/>
                <w:szCs w:val="22"/>
              </w:rPr>
            </w:pPr>
          </w:p>
        </w:tc>
        <w:tc>
          <w:tcPr>
            <w:tcW w:w="4632" w:type="dxa"/>
            <w:tcBorders>
              <w:right w:val="single" w:sz="24" w:space="0" w:color="000000"/>
            </w:tcBorders>
          </w:tcPr>
          <w:p w:rsidR="00F52AA1" w:rsidRPr="00617E6D" w:rsidRDefault="00F52AA1" w:rsidP="00F52AA1">
            <w:pPr>
              <w:ind w:right="-288"/>
              <w:rPr>
                <w:sz w:val="18"/>
                <w:szCs w:val="18"/>
              </w:rPr>
            </w:pPr>
          </w:p>
        </w:tc>
      </w:tr>
      <w:tr w:rsidR="00F52AA1" w:rsidRPr="00617E6D" w:rsidTr="008957FF">
        <w:trPr>
          <w:jc w:val="center"/>
        </w:trPr>
        <w:tc>
          <w:tcPr>
            <w:tcW w:w="6267" w:type="dxa"/>
            <w:tcBorders>
              <w:top w:val="single" w:sz="24" w:space="0" w:color="000000"/>
              <w:left w:val="single" w:sz="24" w:space="0" w:color="000000"/>
              <w:bottom w:val="single" w:sz="24" w:space="0" w:color="000000"/>
            </w:tcBorders>
            <w:shd w:val="clear" w:color="auto" w:fill="FFFF99"/>
          </w:tcPr>
          <w:p w:rsidR="00F52AA1" w:rsidRPr="00617E6D" w:rsidRDefault="00F52AA1" w:rsidP="00F52AA1">
            <w:pPr>
              <w:tabs>
                <w:tab w:val="left" w:pos="387"/>
                <w:tab w:val="left" w:pos="477"/>
              </w:tabs>
              <w:rPr>
                <w:b/>
              </w:rPr>
            </w:pPr>
            <w:r>
              <w:rPr>
                <w:b/>
              </w:rPr>
              <w:t>7</w:t>
            </w:r>
            <w:r w:rsidRPr="00617E6D">
              <w:rPr>
                <w:b/>
              </w:rPr>
              <w:t>. Delivery and Administration</w:t>
            </w:r>
          </w:p>
        </w:tc>
        <w:tc>
          <w:tcPr>
            <w:tcW w:w="4683" w:type="dxa"/>
            <w:tcBorders>
              <w:top w:val="single" w:sz="24" w:space="0" w:color="000000"/>
              <w:bottom w:val="single" w:sz="24" w:space="0" w:color="000000"/>
            </w:tcBorders>
            <w:shd w:val="clear" w:color="auto" w:fill="FFFF99"/>
            <w:vAlign w:val="center"/>
          </w:tcPr>
          <w:p w:rsidR="00F52AA1" w:rsidRPr="00617E6D" w:rsidRDefault="00F52AA1" w:rsidP="00F52AA1">
            <w:pPr>
              <w:jc w:val="center"/>
              <w:rPr>
                <w:b/>
              </w:rPr>
            </w:pPr>
            <w:r w:rsidRPr="00617E6D">
              <w:rPr>
                <w:b/>
              </w:rPr>
              <w:t>Information</w:t>
            </w:r>
          </w:p>
        </w:tc>
        <w:tc>
          <w:tcPr>
            <w:tcW w:w="4632" w:type="dxa"/>
            <w:tcBorders>
              <w:top w:val="single" w:sz="24" w:space="0" w:color="000000"/>
              <w:bottom w:val="single" w:sz="24" w:space="0" w:color="000000"/>
              <w:right w:val="single" w:sz="24" w:space="0" w:color="000000"/>
            </w:tcBorders>
            <w:shd w:val="clear" w:color="auto" w:fill="FFFF99"/>
            <w:vAlign w:val="center"/>
          </w:tcPr>
          <w:p w:rsidR="00F52AA1" w:rsidRPr="00617E6D" w:rsidRDefault="00F52AA1" w:rsidP="00F52AA1">
            <w:pPr>
              <w:jc w:val="center"/>
              <w:rPr>
                <w:b/>
              </w:rPr>
            </w:pPr>
            <w:r w:rsidRPr="00617E6D">
              <w:rPr>
                <w:b/>
              </w:rPr>
              <w:t>Comments/ Concerns</w:t>
            </w:r>
          </w:p>
        </w:tc>
      </w:tr>
      <w:tr w:rsidR="00F52AA1" w:rsidRPr="00617E6D" w:rsidTr="00927632">
        <w:trPr>
          <w:jc w:val="center"/>
        </w:trPr>
        <w:tc>
          <w:tcPr>
            <w:tcW w:w="6267" w:type="dxa"/>
            <w:tcBorders>
              <w:top w:val="single" w:sz="4" w:space="0" w:color="000000"/>
              <w:left w:val="single" w:sz="24" w:space="0" w:color="000000"/>
              <w:bottom w:val="single" w:sz="4" w:space="0" w:color="000000"/>
            </w:tcBorders>
          </w:tcPr>
          <w:p w:rsidR="00F52AA1" w:rsidRPr="00617E6D" w:rsidRDefault="00F52AA1" w:rsidP="00F52AA1">
            <w:pPr>
              <w:rPr>
                <w:sz w:val="22"/>
                <w:szCs w:val="22"/>
              </w:rPr>
            </w:pPr>
            <w:r>
              <w:rPr>
                <w:b/>
                <w:bCs/>
                <w:sz w:val="22"/>
                <w:szCs w:val="22"/>
              </w:rPr>
              <w:t>7</w:t>
            </w:r>
            <w:r w:rsidRPr="00617E6D">
              <w:rPr>
                <w:b/>
                <w:bCs/>
                <w:sz w:val="22"/>
                <w:szCs w:val="22"/>
              </w:rPr>
              <w:t>.</w:t>
            </w:r>
            <w:r>
              <w:rPr>
                <w:b/>
                <w:bCs/>
                <w:sz w:val="22"/>
                <w:szCs w:val="22"/>
              </w:rPr>
              <w:t>1</w:t>
            </w:r>
            <w:r w:rsidRPr="00617E6D">
              <w:rPr>
                <w:sz w:val="22"/>
                <w:szCs w:val="22"/>
              </w:rPr>
              <w:t xml:space="preserve"> Describe how </w:t>
            </w:r>
            <w:r>
              <w:rPr>
                <w:sz w:val="22"/>
                <w:szCs w:val="22"/>
              </w:rPr>
              <w:t>the mode of</w:t>
            </w:r>
            <w:r w:rsidRPr="00617E6D">
              <w:rPr>
                <w:sz w:val="22"/>
                <w:szCs w:val="22"/>
              </w:rPr>
              <w:t xml:space="preserve"> </w:t>
            </w:r>
            <w:r>
              <w:rPr>
                <w:sz w:val="22"/>
                <w:szCs w:val="22"/>
              </w:rPr>
              <w:t xml:space="preserve">vaccine </w:t>
            </w:r>
            <w:r w:rsidRPr="00617E6D">
              <w:rPr>
                <w:sz w:val="22"/>
                <w:szCs w:val="22"/>
              </w:rPr>
              <w:t xml:space="preserve">delivery </w:t>
            </w:r>
            <w:r>
              <w:rPr>
                <w:sz w:val="22"/>
                <w:szCs w:val="22"/>
              </w:rPr>
              <w:t>may impact</w:t>
            </w:r>
            <w:r w:rsidRPr="00617E6D">
              <w:rPr>
                <w:sz w:val="22"/>
                <w:szCs w:val="22"/>
              </w:rPr>
              <w:t xml:space="preserve"> safety (e.g., </w:t>
            </w:r>
            <w:r>
              <w:rPr>
                <w:sz w:val="22"/>
                <w:szCs w:val="22"/>
              </w:rPr>
              <w:t>intramuscular by needle injection, microneedles, intranasal, oral, or combination thereof</w:t>
            </w:r>
            <w:r w:rsidRPr="00617E6D">
              <w:rPr>
                <w:sz w:val="22"/>
                <w:szCs w:val="22"/>
              </w:rPr>
              <w:t>)</w:t>
            </w:r>
          </w:p>
        </w:tc>
        <w:tc>
          <w:tcPr>
            <w:tcW w:w="4683" w:type="dxa"/>
            <w:tcBorders>
              <w:top w:val="single" w:sz="4" w:space="0" w:color="000000"/>
              <w:bottom w:val="single" w:sz="4" w:space="0" w:color="000000"/>
            </w:tcBorders>
          </w:tcPr>
          <w:p w:rsidR="00F52AA1" w:rsidRPr="00617E6D" w:rsidRDefault="00F52AA1" w:rsidP="00F52AA1"/>
        </w:tc>
        <w:tc>
          <w:tcPr>
            <w:tcW w:w="4632" w:type="dxa"/>
            <w:tcBorders>
              <w:top w:val="single" w:sz="4" w:space="0" w:color="000000"/>
              <w:bottom w:val="single" w:sz="4" w:space="0" w:color="000000"/>
              <w:right w:val="single" w:sz="24" w:space="0" w:color="000000"/>
            </w:tcBorders>
          </w:tcPr>
          <w:p w:rsidR="00F52AA1" w:rsidRPr="00617E6D" w:rsidRDefault="00F52AA1" w:rsidP="00F52AA1">
            <w:pPr>
              <w:rPr>
                <w:sz w:val="18"/>
                <w:szCs w:val="18"/>
              </w:rPr>
            </w:pPr>
          </w:p>
        </w:tc>
      </w:tr>
      <w:tr w:rsidR="00F52AA1" w:rsidRPr="00617E6D" w:rsidTr="00E24429">
        <w:trPr>
          <w:jc w:val="center"/>
        </w:trPr>
        <w:tc>
          <w:tcPr>
            <w:tcW w:w="6267" w:type="dxa"/>
            <w:tcBorders>
              <w:top w:val="single" w:sz="4" w:space="0" w:color="000000"/>
              <w:left w:val="single" w:sz="24" w:space="0" w:color="000000"/>
              <w:bottom w:val="single" w:sz="4" w:space="0" w:color="000000"/>
            </w:tcBorders>
          </w:tcPr>
          <w:p w:rsidR="00F52AA1" w:rsidRDefault="00F52AA1" w:rsidP="00F52AA1">
            <w:pPr>
              <w:rPr>
                <w:b/>
                <w:bCs/>
                <w:sz w:val="22"/>
                <w:szCs w:val="22"/>
              </w:rPr>
            </w:pPr>
            <w:r>
              <w:rPr>
                <w:b/>
                <w:color w:val="000000"/>
                <w:sz w:val="22"/>
                <w:szCs w:val="22"/>
              </w:rPr>
              <w:t>7.2</w:t>
            </w:r>
            <w:r>
              <w:rPr>
                <w:color w:val="000000"/>
                <w:sz w:val="22"/>
                <w:szCs w:val="22"/>
              </w:rPr>
              <w:t xml:space="preserve"> If the vaccine is part of a heterologous prime-boost regimen, describe the regimen that this vaccine is a part of and the possible impact on safety</w:t>
            </w:r>
          </w:p>
        </w:tc>
        <w:tc>
          <w:tcPr>
            <w:tcW w:w="4683" w:type="dxa"/>
            <w:tcBorders>
              <w:top w:val="single" w:sz="4" w:space="0" w:color="000000"/>
              <w:bottom w:val="single" w:sz="4" w:space="0" w:color="000000"/>
            </w:tcBorders>
          </w:tcPr>
          <w:p w:rsidR="00F52AA1" w:rsidRPr="00617E6D" w:rsidRDefault="00F52AA1" w:rsidP="00F52AA1"/>
        </w:tc>
        <w:tc>
          <w:tcPr>
            <w:tcW w:w="4632" w:type="dxa"/>
            <w:tcBorders>
              <w:top w:val="single" w:sz="4" w:space="0" w:color="000000"/>
              <w:bottom w:val="single" w:sz="4" w:space="0" w:color="000000"/>
              <w:right w:val="single" w:sz="24" w:space="0" w:color="000000"/>
            </w:tcBorders>
          </w:tcPr>
          <w:p w:rsidR="00F52AA1" w:rsidRPr="00617E6D" w:rsidRDefault="00F52AA1" w:rsidP="00F52AA1">
            <w:pPr>
              <w:rPr>
                <w:sz w:val="18"/>
                <w:szCs w:val="18"/>
              </w:rPr>
            </w:pPr>
          </w:p>
        </w:tc>
      </w:tr>
      <w:tr w:rsidR="00F52AA1" w:rsidRPr="00617E6D" w:rsidTr="005212C6">
        <w:trPr>
          <w:jc w:val="center"/>
        </w:trPr>
        <w:tc>
          <w:tcPr>
            <w:tcW w:w="6267" w:type="dxa"/>
            <w:tcBorders>
              <w:top w:val="single" w:sz="24" w:space="0" w:color="auto"/>
              <w:left w:val="single" w:sz="24" w:space="0" w:color="auto"/>
              <w:bottom w:val="single" w:sz="24" w:space="0" w:color="auto"/>
            </w:tcBorders>
            <w:shd w:val="clear" w:color="auto" w:fill="FFFF99"/>
          </w:tcPr>
          <w:p w:rsidR="00F52AA1" w:rsidRPr="00617E6D" w:rsidRDefault="00F52AA1" w:rsidP="00F52AA1">
            <w:pPr>
              <w:rPr>
                <w:b/>
                <w:sz w:val="22"/>
                <w:szCs w:val="22"/>
              </w:rPr>
            </w:pPr>
            <w:r>
              <w:rPr>
                <w:b/>
              </w:rPr>
              <w:t>8</w:t>
            </w:r>
            <w:r w:rsidRPr="00617E6D">
              <w:rPr>
                <w:b/>
              </w:rPr>
              <w:t xml:space="preserve">.  Toxicology and Nonclinical </w:t>
            </w:r>
          </w:p>
        </w:tc>
        <w:tc>
          <w:tcPr>
            <w:tcW w:w="4683" w:type="dxa"/>
            <w:tcBorders>
              <w:top w:val="single" w:sz="24" w:space="0" w:color="auto"/>
              <w:bottom w:val="single" w:sz="24" w:space="0" w:color="auto"/>
            </w:tcBorders>
            <w:shd w:val="clear" w:color="auto" w:fill="FFFF99"/>
            <w:vAlign w:val="center"/>
          </w:tcPr>
          <w:p w:rsidR="00F52AA1" w:rsidRPr="00617E6D" w:rsidRDefault="00F52AA1" w:rsidP="00F52AA1">
            <w:pPr>
              <w:jc w:val="center"/>
              <w:rPr>
                <w:sz w:val="22"/>
                <w:szCs w:val="22"/>
              </w:rPr>
            </w:pPr>
            <w:r w:rsidRPr="00617E6D">
              <w:rPr>
                <w:b/>
              </w:rPr>
              <w:t>Information</w:t>
            </w:r>
          </w:p>
        </w:tc>
        <w:tc>
          <w:tcPr>
            <w:tcW w:w="4632" w:type="dxa"/>
            <w:tcBorders>
              <w:top w:val="single" w:sz="24" w:space="0" w:color="auto"/>
              <w:bottom w:val="single" w:sz="24" w:space="0" w:color="auto"/>
              <w:right w:val="single" w:sz="24" w:space="0" w:color="auto"/>
            </w:tcBorders>
            <w:shd w:val="clear" w:color="auto" w:fill="FFFF99"/>
            <w:vAlign w:val="center"/>
          </w:tcPr>
          <w:p w:rsidR="00F52AA1" w:rsidRPr="00617E6D" w:rsidRDefault="00F52AA1" w:rsidP="00F52AA1">
            <w:pPr>
              <w:jc w:val="center"/>
              <w:rPr>
                <w:sz w:val="18"/>
                <w:szCs w:val="18"/>
              </w:rPr>
            </w:pPr>
            <w:r w:rsidRPr="00617E6D">
              <w:rPr>
                <w:b/>
              </w:rPr>
              <w:t>Comments/ Concerns</w:t>
            </w:r>
          </w:p>
        </w:tc>
      </w:tr>
      <w:tr w:rsidR="00F52AA1" w:rsidRPr="00617E6D" w:rsidTr="00844915">
        <w:trPr>
          <w:trHeight w:val="602"/>
          <w:jc w:val="center"/>
        </w:trPr>
        <w:tc>
          <w:tcPr>
            <w:tcW w:w="6267" w:type="dxa"/>
            <w:tcBorders>
              <w:left w:val="single" w:sz="24" w:space="0" w:color="000000"/>
            </w:tcBorders>
          </w:tcPr>
          <w:p w:rsidR="00F52AA1" w:rsidRPr="00617E6D" w:rsidRDefault="00F52AA1" w:rsidP="00F52AA1">
            <w:pPr>
              <w:rPr>
                <w:sz w:val="22"/>
                <w:szCs w:val="22"/>
              </w:rPr>
            </w:pPr>
            <w:r>
              <w:rPr>
                <w:b/>
                <w:sz w:val="22"/>
                <w:szCs w:val="22"/>
              </w:rPr>
              <w:t>8</w:t>
            </w:r>
            <w:r w:rsidRPr="00617E6D">
              <w:rPr>
                <w:b/>
                <w:sz w:val="22"/>
                <w:szCs w:val="22"/>
              </w:rPr>
              <w:t>.</w:t>
            </w:r>
            <w:r>
              <w:rPr>
                <w:b/>
                <w:sz w:val="22"/>
                <w:szCs w:val="22"/>
              </w:rPr>
              <w:t>1</w:t>
            </w:r>
            <w:r w:rsidRPr="00617E6D">
              <w:rPr>
                <w:sz w:val="22"/>
                <w:szCs w:val="22"/>
              </w:rPr>
              <w:t xml:space="preserve"> What is the possible risk of autoimmunity or a harmful immune response?</w:t>
            </w:r>
          </w:p>
        </w:tc>
        <w:tc>
          <w:tcPr>
            <w:tcW w:w="4683" w:type="dxa"/>
          </w:tcPr>
          <w:p w:rsidR="00F52AA1" w:rsidRPr="00617E6D" w:rsidRDefault="00F52AA1" w:rsidP="00F52AA1">
            <w:pPr>
              <w:rPr>
                <w:sz w:val="22"/>
                <w:szCs w:val="22"/>
              </w:rPr>
            </w:pPr>
          </w:p>
        </w:tc>
        <w:tc>
          <w:tcPr>
            <w:tcW w:w="4632" w:type="dxa"/>
            <w:tcBorders>
              <w:right w:val="single" w:sz="24" w:space="0" w:color="000000"/>
            </w:tcBorders>
          </w:tcPr>
          <w:p w:rsidR="00F52AA1" w:rsidRPr="00617E6D" w:rsidRDefault="00F52AA1" w:rsidP="00F52AA1">
            <w:pPr>
              <w:rPr>
                <w:color w:val="0000FF"/>
                <w:sz w:val="18"/>
                <w:szCs w:val="18"/>
              </w:rPr>
            </w:pPr>
          </w:p>
        </w:tc>
      </w:tr>
      <w:tr w:rsidR="00F52AA1" w:rsidRPr="00617E6D" w:rsidTr="0013237F">
        <w:trPr>
          <w:jc w:val="center"/>
        </w:trPr>
        <w:tc>
          <w:tcPr>
            <w:tcW w:w="6267" w:type="dxa"/>
            <w:tcBorders>
              <w:left w:val="single" w:sz="24" w:space="0" w:color="000000"/>
            </w:tcBorders>
          </w:tcPr>
          <w:p w:rsidR="00F52AA1" w:rsidRPr="00617E6D" w:rsidRDefault="00F52AA1" w:rsidP="00F52AA1">
            <w:pPr>
              <w:tabs>
                <w:tab w:val="left" w:pos="432"/>
              </w:tabs>
              <w:rPr>
                <w:sz w:val="22"/>
                <w:szCs w:val="22"/>
              </w:rPr>
            </w:pPr>
            <w:r>
              <w:rPr>
                <w:b/>
                <w:sz w:val="22"/>
                <w:szCs w:val="22"/>
              </w:rPr>
              <w:t>8</w:t>
            </w:r>
            <w:r w:rsidRPr="00617E6D">
              <w:rPr>
                <w:b/>
                <w:sz w:val="22"/>
                <w:szCs w:val="22"/>
              </w:rPr>
              <w:t>.</w:t>
            </w:r>
            <w:r>
              <w:rPr>
                <w:b/>
                <w:sz w:val="22"/>
                <w:szCs w:val="22"/>
              </w:rPr>
              <w:t>2</w:t>
            </w:r>
            <w:r w:rsidRPr="00617E6D">
              <w:rPr>
                <w:sz w:val="22"/>
                <w:szCs w:val="22"/>
              </w:rPr>
              <w:t xml:space="preserve">  Summarize</w:t>
            </w:r>
            <w:r>
              <w:rPr>
                <w:sz w:val="22"/>
                <w:szCs w:val="22"/>
              </w:rPr>
              <w:t xml:space="preserve"> the preclinical safety data that supports the use of this product in humans including any related information from similar products</w:t>
            </w:r>
          </w:p>
        </w:tc>
        <w:tc>
          <w:tcPr>
            <w:tcW w:w="4683" w:type="dxa"/>
          </w:tcPr>
          <w:p w:rsidR="00F52AA1" w:rsidRPr="00617E6D" w:rsidRDefault="00F52AA1" w:rsidP="00F52AA1">
            <w:pPr>
              <w:rPr>
                <w:sz w:val="22"/>
                <w:szCs w:val="22"/>
              </w:rPr>
            </w:pPr>
          </w:p>
        </w:tc>
        <w:tc>
          <w:tcPr>
            <w:tcW w:w="4632" w:type="dxa"/>
            <w:tcBorders>
              <w:right w:val="single" w:sz="24" w:space="0" w:color="000000"/>
            </w:tcBorders>
          </w:tcPr>
          <w:p w:rsidR="00F52AA1" w:rsidRPr="00617E6D" w:rsidRDefault="00F52AA1" w:rsidP="00F52AA1">
            <w:pPr>
              <w:rPr>
                <w:sz w:val="18"/>
                <w:szCs w:val="18"/>
              </w:rPr>
            </w:pPr>
          </w:p>
        </w:tc>
      </w:tr>
      <w:tr w:rsidR="00F52AA1" w:rsidRPr="00617E6D" w:rsidTr="0053099F">
        <w:trPr>
          <w:jc w:val="center"/>
        </w:trPr>
        <w:tc>
          <w:tcPr>
            <w:tcW w:w="6267" w:type="dxa"/>
            <w:tcBorders>
              <w:left w:val="single" w:sz="24" w:space="0" w:color="000000"/>
            </w:tcBorders>
          </w:tcPr>
          <w:p w:rsidR="00F52AA1" w:rsidRPr="00617E6D" w:rsidRDefault="00F52AA1" w:rsidP="00F52AA1">
            <w:pPr>
              <w:rPr>
                <w:sz w:val="22"/>
                <w:szCs w:val="22"/>
              </w:rPr>
            </w:pPr>
            <w:r>
              <w:rPr>
                <w:b/>
                <w:sz w:val="22"/>
                <w:szCs w:val="22"/>
              </w:rPr>
              <w:t>8</w:t>
            </w:r>
            <w:r w:rsidRPr="00617E6D">
              <w:rPr>
                <w:b/>
                <w:sz w:val="22"/>
                <w:szCs w:val="22"/>
              </w:rPr>
              <w:t>.</w:t>
            </w:r>
            <w:r>
              <w:rPr>
                <w:b/>
                <w:sz w:val="22"/>
                <w:szCs w:val="22"/>
              </w:rPr>
              <w:t>3</w:t>
            </w:r>
            <w:r w:rsidRPr="00617E6D">
              <w:rPr>
                <w:sz w:val="22"/>
                <w:szCs w:val="22"/>
              </w:rPr>
              <w:t xml:space="preserve"> Summarize </w:t>
            </w:r>
            <w:r>
              <w:rPr>
                <w:sz w:val="22"/>
                <w:szCs w:val="22"/>
              </w:rPr>
              <w:t>the preclinical immunogenicity and efficacy data that supports the use of this product in humans including any related information from similar products</w:t>
            </w:r>
          </w:p>
        </w:tc>
        <w:tc>
          <w:tcPr>
            <w:tcW w:w="4683" w:type="dxa"/>
          </w:tcPr>
          <w:p w:rsidR="00F52AA1" w:rsidRPr="00617E6D" w:rsidRDefault="00F52AA1" w:rsidP="00F52AA1">
            <w:pPr>
              <w:rPr>
                <w:sz w:val="22"/>
                <w:szCs w:val="22"/>
              </w:rPr>
            </w:pPr>
          </w:p>
        </w:tc>
        <w:tc>
          <w:tcPr>
            <w:tcW w:w="4632" w:type="dxa"/>
            <w:tcBorders>
              <w:right w:val="single" w:sz="24" w:space="0" w:color="000000"/>
            </w:tcBorders>
          </w:tcPr>
          <w:p w:rsidR="00F52AA1" w:rsidRPr="00617E6D" w:rsidRDefault="00F52AA1" w:rsidP="00F52AA1">
            <w:pPr>
              <w:rPr>
                <w:sz w:val="18"/>
                <w:szCs w:val="18"/>
              </w:rPr>
            </w:pPr>
          </w:p>
        </w:tc>
      </w:tr>
      <w:tr w:rsidR="00F52AA1" w:rsidRPr="00617E6D" w:rsidTr="00555521">
        <w:trPr>
          <w:jc w:val="center"/>
        </w:trPr>
        <w:tc>
          <w:tcPr>
            <w:tcW w:w="6267" w:type="dxa"/>
            <w:tcBorders>
              <w:left w:val="single" w:sz="24" w:space="0" w:color="000000"/>
            </w:tcBorders>
          </w:tcPr>
          <w:p w:rsidR="00F52AA1" w:rsidRPr="00617E6D" w:rsidRDefault="00F52AA1" w:rsidP="00F52AA1">
            <w:pPr>
              <w:rPr>
                <w:b/>
                <w:sz w:val="22"/>
                <w:szCs w:val="22"/>
              </w:rPr>
            </w:pPr>
            <w:r>
              <w:rPr>
                <w:b/>
                <w:sz w:val="22"/>
                <w:szCs w:val="22"/>
              </w:rPr>
              <w:t>8</w:t>
            </w:r>
            <w:r w:rsidRPr="00617E6D">
              <w:rPr>
                <w:b/>
                <w:sz w:val="22"/>
                <w:szCs w:val="22"/>
              </w:rPr>
              <w:t>.</w:t>
            </w:r>
            <w:r>
              <w:rPr>
                <w:b/>
                <w:sz w:val="22"/>
                <w:szCs w:val="22"/>
              </w:rPr>
              <w:t>4</w:t>
            </w:r>
            <w:r w:rsidRPr="00617E6D">
              <w:rPr>
                <w:sz w:val="22"/>
                <w:szCs w:val="22"/>
              </w:rPr>
              <w:t xml:space="preserve"> </w:t>
            </w:r>
            <w:r>
              <w:rPr>
                <w:sz w:val="22"/>
                <w:szCs w:val="22"/>
              </w:rPr>
              <w:t>What is the e</w:t>
            </w:r>
            <w:r w:rsidRPr="00617E6D">
              <w:rPr>
                <w:sz w:val="22"/>
                <w:szCs w:val="22"/>
              </w:rPr>
              <w:t xml:space="preserve">vidence of disease enhancement </w:t>
            </w:r>
            <w:r>
              <w:rPr>
                <w:sz w:val="22"/>
                <w:szCs w:val="22"/>
              </w:rPr>
              <w:t>or absence thereof</w:t>
            </w:r>
            <w:r w:rsidRPr="00617E6D">
              <w:rPr>
                <w:sz w:val="22"/>
                <w:szCs w:val="22"/>
              </w:rPr>
              <w:t xml:space="preserve"> </w:t>
            </w:r>
            <w:r w:rsidRPr="00A81B19">
              <w:rPr>
                <w:i/>
                <w:iCs/>
                <w:sz w:val="22"/>
                <w:szCs w:val="22"/>
              </w:rPr>
              <w:t>in vitro</w:t>
            </w:r>
            <w:r>
              <w:rPr>
                <w:sz w:val="22"/>
                <w:szCs w:val="22"/>
              </w:rPr>
              <w:t xml:space="preserve"> or in </w:t>
            </w:r>
            <w:r w:rsidRPr="00617E6D">
              <w:rPr>
                <w:sz w:val="22"/>
                <w:szCs w:val="22"/>
              </w:rPr>
              <w:t>animal models?</w:t>
            </w:r>
            <w:r w:rsidRPr="009B488A">
              <w:rPr>
                <w:sz w:val="22"/>
                <w:szCs w:val="22"/>
                <w:vertAlign w:val="superscript"/>
              </w:rPr>
              <w:t>13</w:t>
            </w:r>
          </w:p>
        </w:tc>
        <w:tc>
          <w:tcPr>
            <w:tcW w:w="4683" w:type="dxa"/>
          </w:tcPr>
          <w:p w:rsidR="00F52AA1" w:rsidRPr="00617E6D" w:rsidRDefault="00F52AA1" w:rsidP="00F52AA1">
            <w:pPr>
              <w:rPr>
                <w:sz w:val="22"/>
                <w:szCs w:val="22"/>
              </w:rPr>
            </w:pPr>
          </w:p>
        </w:tc>
        <w:tc>
          <w:tcPr>
            <w:tcW w:w="4632" w:type="dxa"/>
            <w:tcBorders>
              <w:right w:val="single" w:sz="24" w:space="0" w:color="000000"/>
            </w:tcBorders>
          </w:tcPr>
          <w:p w:rsidR="00F52AA1" w:rsidRPr="00617E6D" w:rsidRDefault="00F52AA1" w:rsidP="00F52AA1">
            <w:pPr>
              <w:rPr>
                <w:sz w:val="18"/>
                <w:szCs w:val="18"/>
              </w:rPr>
            </w:pPr>
          </w:p>
        </w:tc>
      </w:tr>
      <w:tr w:rsidR="00F52AA1" w:rsidRPr="00617E6D" w:rsidTr="008D36E6">
        <w:trPr>
          <w:trHeight w:val="710"/>
          <w:jc w:val="center"/>
        </w:trPr>
        <w:tc>
          <w:tcPr>
            <w:tcW w:w="6267" w:type="dxa"/>
            <w:tcBorders>
              <w:left w:val="single" w:sz="24" w:space="0" w:color="000000"/>
            </w:tcBorders>
          </w:tcPr>
          <w:p w:rsidR="00F52AA1" w:rsidRPr="00617E6D" w:rsidRDefault="00F52AA1" w:rsidP="00F52AA1">
            <w:pPr>
              <w:tabs>
                <w:tab w:val="left" w:pos="402"/>
                <w:tab w:val="left" w:pos="507"/>
              </w:tabs>
              <w:rPr>
                <w:b/>
                <w:sz w:val="22"/>
                <w:szCs w:val="22"/>
              </w:rPr>
            </w:pPr>
            <w:r>
              <w:rPr>
                <w:b/>
                <w:sz w:val="22"/>
                <w:szCs w:val="22"/>
              </w:rPr>
              <w:t>8</w:t>
            </w:r>
            <w:r w:rsidRPr="00617E6D">
              <w:rPr>
                <w:b/>
                <w:sz w:val="22"/>
                <w:szCs w:val="22"/>
              </w:rPr>
              <w:t>.</w:t>
            </w:r>
            <w:r>
              <w:rPr>
                <w:b/>
                <w:sz w:val="22"/>
                <w:szCs w:val="22"/>
              </w:rPr>
              <w:t>5</w:t>
            </w:r>
            <w:r w:rsidRPr="00617E6D">
              <w:rPr>
                <w:b/>
                <w:sz w:val="22"/>
                <w:szCs w:val="22"/>
              </w:rPr>
              <w:t xml:space="preserve"> </w:t>
            </w:r>
            <w:r w:rsidRPr="00617E6D">
              <w:rPr>
                <w:bCs/>
                <w:sz w:val="22"/>
                <w:szCs w:val="22"/>
              </w:rPr>
              <w:t>Would the vaccine in its final formulation have any impact on innate immunity? If so, what are the implications for benefit-risk?</w:t>
            </w:r>
          </w:p>
        </w:tc>
        <w:tc>
          <w:tcPr>
            <w:tcW w:w="4683" w:type="dxa"/>
          </w:tcPr>
          <w:p w:rsidR="00F52AA1" w:rsidRPr="00617E6D" w:rsidRDefault="00F52AA1" w:rsidP="00F52AA1">
            <w:pPr>
              <w:rPr>
                <w:sz w:val="22"/>
                <w:szCs w:val="22"/>
              </w:rPr>
            </w:pPr>
          </w:p>
        </w:tc>
        <w:tc>
          <w:tcPr>
            <w:tcW w:w="4632" w:type="dxa"/>
            <w:tcBorders>
              <w:right w:val="single" w:sz="24" w:space="0" w:color="000000"/>
            </w:tcBorders>
          </w:tcPr>
          <w:p w:rsidR="00F52AA1" w:rsidRPr="00617E6D" w:rsidRDefault="00F52AA1" w:rsidP="00F52AA1">
            <w:pPr>
              <w:pBdr>
                <w:top w:val="nil"/>
                <w:left w:val="nil"/>
                <w:bottom w:val="nil"/>
                <w:right w:val="nil"/>
                <w:between w:val="nil"/>
              </w:pBdr>
              <w:tabs>
                <w:tab w:val="left" w:pos="720"/>
              </w:tabs>
              <w:spacing w:after="120"/>
              <w:rPr>
                <w:color w:val="000000"/>
                <w:sz w:val="18"/>
                <w:szCs w:val="18"/>
              </w:rPr>
            </w:pPr>
          </w:p>
        </w:tc>
      </w:tr>
      <w:tr w:rsidR="00F52AA1" w:rsidRPr="00617E6D" w:rsidTr="00A239AD">
        <w:trPr>
          <w:trHeight w:val="58"/>
          <w:jc w:val="center"/>
        </w:trPr>
        <w:tc>
          <w:tcPr>
            <w:tcW w:w="6267" w:type="dxa"/>
            <w:tcBorders>
              <w:top w:val="single" w:sz="24" w:space="0" w:color="auto"/>
              <w:left w:val="single" w:sz="24" w:space="0" w:color="auto"/>
              <w:bottom w:val="single" w:sz="24" w:space="0" w:color="auto"/>
            </w:tcBorders>
            <w:shd w:val="clear" w:color="auto" w:fill="FFFF99"/>
          </w:tcPr>
          <w:p w:rsidR="00F52AA1" w:rsidRPr="00617E6D" w:rsidRDefault="00F52AA1" w:rsidP="00F52AA1">
            <w:pPr>
              <w:rPr>
                <w:b/>
              </w:rPr>
            </w:pPr>
            <w:r>
              <w:rPr>
                <w:b/>
              </w:rPr>
              <w:t>9</w:t>
            </w:r>
            <w:r w:rsidRPr="00617E6D">
              <w:rPr>
                <w:b/>
              </w:rPr>
              <w:t>. Human Efficacy and Other Important Information</w:t>
            </w:r>
          </w:p>
        </w:tc>
        <w:tc>
          <w:tcPr>
            <w:tcW w:w="4683" w:type="dxa"/>
            <w:tcBorders>
              <w:top w:val="single" w:sz="24" w:space="0" w:color="auto"/>
              <w:bottom w:val="single" w:sz="24" w:space="0" w:color="auto"/>
            </w:tcBorders>
            <w:shd w:val="clear" w:color="auto" w:fill="FFFF99"/>
            <w:vAlign w:val="center"/>
          </w:tcPr>
          <w:p w:rsidR="00F52AA1" w:rsidRPr="00617E6D" w:rsidRDefault="00F52AA1" w:rsidP="00F52AA1">
            <w:pPr>
              <w:jc w:val="center"/>
            </w:pPr>
            <w:r w:rsidRPr="00617E6D">
              <w:rPr>
                <w:b/>
              </w:rPr>
              <w:t>Information</w:t>
            </w:r>
          </w:p>
        </w:tc>
        <w:tc>
          <w:tcPr>
            <w:tcW w:w="4632" w:type="dxa"/>
            <w:tcBorders>
              <w:top w:val="single" w:sz="24" w:space="0" w:color="auto"/>
              <w:bottom w:val="single" w:sz="24" w:space="0" w:color="auto"/>
              <w:right w:val="single" w:sz="24" w:space="0" w:color="auto"/>
            </w:tcBorders>
            <w:shd w:val="clear" w:color="auto" w:fill="FFFF99"/>
            <w:vAlign w:val="center"/>
          </w:tcPr>
          <w:p w:rsidR="00F52AA1" w:rsidRPr="00617E6D" w:rsidRDefault="00F52AA1" w:rsidP="00F52AA1">
            <w:pPr>
              <w:jc w:val="center"/>
            </w:pPr>
            <w:r w:rsidRPr="00617E6D">
              <w:rPr>
                <w:b/>
              </w:rPr>
              <w:t>Comments/ Concerns</w:t>
            </w:r>
          </w:p>
        </w:tc>
      </w:tr>
      <w:tr w:rsidR="00F52AA1" w:rsidRPr="00617E6D" w:rsidTr="00662AAD">
        <w:trPr>
          <w:trHeight w:val="800"/>
          <w:jc w:val="center"/>
        </w:trPr>
        <w:tc>
          <w:tcPr>
            <w:tcW w:w="6267" w:type="dxa"/>
            <w:tcBorders>
              <w:top w:val="single" w:sz="24" w:space="0" w:color="auto"/>
              <w:left w:val="single" w:sz="24" w:space="0" w:color="000000"/>
            </w:tcBorders>
          </w:tcPr>
          <w:p w:rsidR="00F52AA1" w:rsidRPr="00617E6D" w:rsidRDefault="00F52AA1" w:rsidP="00F52AA1">
            <w:pPr>
              <w:rPr>
                <w:b/>
                <w:sz w:val="22"/>
                <w:szCs w:val="22"/>
              </w:rPr>
            </w:pPr>
            <w:r>
              <w:rPr>
                <w:b/>
                <w:sz w:val="22"/>
                <w:szCs w:val="22"/>
              </w:rPr>
              <w:lastRenderedPageBreak/>
              <w:t>9</w:t>
            </w:r>
            <w:r w:rsidRPr="00617E6D">
              <w:rPr>
                <w:b/>
                <w:sz w:val="22"/>
                <w:szCs w:val="22"/>
              </w:rPr>
              <w:t>.1</w:t>
            </w:r>
            <w:r w:rsidRPr="00617E6D">
              <w:rPr>
                <w:sz w:val="22"/>
                <w:szCs w:val="22"/>
              </w:rPr>
              <w:t xml:space="preserve"> What is the evidence that the vaccine would generate a protective immune response in humans</w:t>
            </w:r>
            <w:r>
              <w:rPr>
                <w:sz w:val="22"/>
                <w:szCs w:val="22"/>
              </w:rPr>
              <w:t xml:space="preserve"> </w:t>
            </w:r>
            <w:r w:rsidRPr="00617E6D">
              <w:rPr>
                <w:sz w:val="22"/>
                <w:szCs w:val="22"/>
              </w:rPr>
              <w:t>(e.g., natural history, passive immunization, animal challenge studies)?</w:t>
            </w:r>
          </w:p>
        </w:tc>
        <w:tc>
          <w:tcPr>
            <w:tcW w:w="4683" w:type="dxa"/>
            <w:tcBorders>
              <w:top w:val="single" w:sz="24" w:space="0" w:color="auto"/>
            </w:tcBorders>
            <w:vAlign w:val="center"/>
          </w:tcPr>
          <w:p w:rsidR="00F52AA1" w:rsidRPr="00617E6D" w:rsidRDefault="00F52AA1" w:rsidP="00F52AA1"/>
        </w:tc>
        <w:tc>
          <w:tcPr>
            <w:tcW w:w="4632" w:type="dxa"/>
            <w:tcBorders>
              <w:top w:val="single" w:sz="24" w:space="0" w:color="auto"/>
              <w:right w:val="single" w:sz="24" w:space="0" w:color="000000"/>
            </w:tcBorders>
            <w:vAlign w:val="center"/>
          </w:tcPr>
          <w:p w:rsidR="00F52AA1" w:rsidRPr="00617E6D" w:rsidRDefault="00F52AA1" w:rsidP="00F52AA1">
            <w:pPr>
              <w:rPr>
                <w:sz w:val="18"/>
                <w:szCs w:val="18"/>
              </w:rPr>
            </w:pPr>
          </w:p>
        </w:tc>
      </w:tr>
      <w:tr w:rsidR="00F52AA1" w:rsidRPr="00617E6D" w:rsidTr="004264DE">
        <w:trPr>
          <w:trHeight w:val="431"/>
          <w:jc w:val="center"/>
        </w:trPr>
        <w:tc>
          <w:tcPr>
            <w:tcW w:w="6267" w:type="dxa"/>
            <w:tcBorders>
              <w:left w:val="single" w:sz="24" w:space="0" w:color="000000"/>
            </w:tcBorders>
          </w:tcPr>
          <w:p w:rsidR="00F52AA1" w:rsidRPr="00617E6D" w:rsidRDefault="00F52AA1" w:rsidP="00F52AA1">
            <w:pPr>
              <w:rPr>
                <w:b/>
                <w:sz w:val="22"/>
                <w:szCs w:val="22"/>
              </w:rPr>
            </w:pPr>
            <w:r>
              <w:rPr>
                <w:b/>
                <w:sz w:val="22"/>
                <w:szCs w:val="22"/>
              </w:rPr>
              <w:t>9</w:t>
            </w:r>
            <w:r w:rsidRPr="00617E6D">
              <w:rPr>
                <w:b/>
                <w:sz w:val="22"/>
                <w:szCs w:val="22"/>
              </w:rPr>
              <w:t>.2</w:t>
            </w:r>
            <w:r w:rsidRPr="00617E6D">
              <w:rPr>
                <w:sz w:val="22"/>
                <w:szCs w:val="22"/>
              </w:rPr>
              <w:t xml:space="preserve"> Describe other key information that may impact </w:t>
            </w:r>
            <w:r>
              <w:rPr>
                <w:sz w:val="22"/>
                <w:szCs w:val="22"/>
              </w:rPr>
              <w:t>benefit-r</w:t>
            </w:r>
            <w:r w:rsidRPr="00617E6D">
              <w:rPr>
                <w:sz w:val="22"/>
                <w:szCs w:val="22"/>
              </w:rPr>
              <w:t>isk</w:t>
            </w:r>
          </w:p>
        </w:tc>
        <w:tc>
          <w:tcPr>
            <w:tcW w:w="4683" w:type="dxa"/>
            <w:vAlign w:val="center"/>
          </w:tcPr>
          <w:p w:rsidR="00F52AA1" w:rsidRPr="00617E6D" w:rsidRDefault="00F52AA1" w:rsidP="00F52AA1"/>
        </w:tc>
        <w:tc>
          <w:tcPr>
            <w:tcW w:w="4632" w:type="dxa"/>
            <w:tcBorders>
              <w:right w:val="single" w:sz="24" w:space="0" w:color="000000"/>
            </w:tcBorders>
            <w:vAlign w:val="center"/>
          </w:tcPr>
          <w:p w:rsidR="00F52AA1" w:rsidRPr="00617E6D" w:rsidRDefault="00F52AA1" w:rsidP="00F52AA1">
            <w:pPr>
              <w:rPr>
                <w:sz w:val="18"/>
                <w:szCs w:val="18"/>
              </w:rPr>
            </w:pPr>
          </w:p>
        </w:tc>
      </w:tr>
      <w:tr w:rsidR="00F52AA1" w:rsidRPr="00617E6D" w:rsidTr="001A477F">
        <w:trPr>
          <w:jc w:val="center"/>
        </w:trPr>
        <w:tc>
          <w:tcPr>
            <w:tcW w:w="6267" w:type="dxa"/>
            <w:tcBorders>
              <w:top w:val="single" w:sz="24" w:space="0" w:color="000000"/>
              <w:left w:val="single" w:sz="24" w:space="0" w:color="000000"/>
              <w:bottom w:val="single" w:sz="24" w:space="0" w:color="000000"/>
            </w:tcBorders>
            <w:shd w:val="clear" w:color="auto" w:fill="FFFF99"/>
          </w:tcPr>
          <w:p w:rsidR="00F52AA1" w:rsidRPr="00617E6D" w:rsidRDefault="00F52AA1" w:rsidP="00F52AA1">
            <w:pPr>
              <w:rPr>
                <w:b/>
              </w:rPr>
            </w:pPr>
            <w:r>
              <w:rPr>
                <w:b/>
              </w:rPr>
              <w:t>10</w:t>
            </w:r>
            <w:r w:rsidRPr="00617E6D">
              <w:rPr>
                <w:b/>
              </w:rPr>
              <w:t>. Adverse Event (AE) Assessment of the Vaccine Platform (*see Instructions):</w:t>
            </w:r>
          </w:p>
        </w:tc>
        <w:tc>
          <w:tcPr>
            <w:tcW w:w="4683" w:type="dxa"/>
            <w:tcBorders>
              <w:top w:val="single" w:sz="24" w:space="0" w:color="000000"/>
              <w:bottom w:val="single" w:sz="24" w:space="0" w:color="000000"/>
            </w:tcBorders>
            <w:shd w:val="clear" w:color="auto" w:fill="FFFF99"/>
            <w:vAlign w:val="center"/>
          </w:tcPr>
          <w:p w:rsidR="00F52AA1" w:rsidRPr="00617E6D" w:rsidRDefault="00F52AA1" w:rsidP="00F52AA1">
            <w:pPr>
              <w:jc w:val="center"/>
              <w:rPr>
                <w:b/>
              </w:rPr>
            </w:pPr>
            <w:r w:rsidRPr="00617E6D">
              <w:rPr>
                <w:b/>
              </w:rPr>
              <w:t>Information</w:t>
            </w:r>
          </w:p>
        </w:tc>
        <w:tc>
          <w:tcPr>
            <w:tcW w:w="4632" w:type="dxa"/>
            <w:tcBorders>
              <w:top w:val="single" w:sz="24" w:space="0" w:color="000000"/>
              <w:bottom w:val="single" w:sz="24" w:space="0" w:color="000000"/>
              <w:right w:val="single" w:sz="24" w:space="0" w:color="000000"/>
            </w:tcBorders>
            <w:shd w:val="clear" w:color="auto" w:fill="FFFF99"/>
            <w:vAlign w:val="center"/>
          </w:tcPr>
          <w:p w:rsidR="00F52AA1" w:rsidRPr="00617E6D" w:rsidRDefault="00F52AA1" w:rsidP="00F52AA1">
            <w:pPr>
              <w:jc w:val="center"/>
              <w:rPr>
                <w:b/>
              </w:rPr>
            </w:pPr>
            <w:r w:rsidRPr="00617E6D">
              <w:rPr>
                <w:b/>
              </w:rPr>
              <w:t>Comments/ Concerns</w:t>
            </w:r>
          </w:p>
        </w:tc>
      </w:tr>
      <w:tr w:rsidR="00F52AA1" w:rsidRPr="00617E6D" w:rsidTr="008613C3">
        <w:trPr>
          <w:jc w:val="center"/>
        </w:trPr>
        <w:tc>
          <w:tcPr>
            <w:tcW w:w="6267" w:type="dxa"/>
            <w:tcBorders>
              <w:top w:val="single" w:sz="24" w:space="0" w:color="000000"/>
              <w:left w:val="single" w:sz="24" w:space="0" w:color="000000"/>
            </w:tcBorders>
          </w:tcPr>
          <w:p w:rsidR="00F52AA1" w:rsidRPr="00617E6D" w:rsidRDefault="00F52AA1" w:rsidP="00F52AA1">
            <w:pPr>
              <w:tabs>
                <w:tab w:val="left" w:pos="402"/>
                <w:tab w:val="left" w:pos="432"/>
              </w:tabs>
              <w:rPr>
                <w:b/>
                <w:sz w:val="22"/>
                <w:szCs w:val="22"/>
              </w:rPr>
            </w:pPr>
            <w:r>
              <w:rPr>
                <w:b/>
                <w:sz w:val="22"/>
                <w:szCs w:val="22"/>
              </w:rPr>
              <w:t>10</w:t>
            </w:r>
            <w:r w:rsidRPr="00617E6D">
              <w:rPr>
                <w:b/>
                <w:sz w:val="22"/>
                <w:szCs w:val="22"/>
              </w:rPr>
              <w:t>.1</w:t>
            </w:r>
            <w:r w:rsidRPr="00617E6D">
              <w:rPr>
                <w:sz w:val="22"/>
                <w:szCs w:val="22"/>
              </w:rPr>
              <w:t xml:space="preserve"> Approximately how many humans have received this vaccine to date? If variants of the vaccine, please list separately. ________________</w:t>
            </w:r>
          </w:p>
        </w:tc>
        <w:tc>
          <w:tcPr>
            <w:tcW w:w="4683" w:type="dxa"/>
            <w:tcBorders>
              <w:top w:val="single" w:sz="24" w:space="0" w:color="000000"/>
            </w:tcBorders>
          </w:tcPr>
          <w:p w:rsidR="00F52AA1" w:rsidRPr="00617E6D" w:rsidRDefault="00F52AA1" w:rsidP="00F52AA1"/>
        </w:tc>
        <w:tc>
          <w:tcPr>
            <w:tcW w:w="4632" w:type="dxa"/>
            <w:tcBorders>
              <w:top w:val="single" w:sz="24" w:space="0" w:color="000000"/>
              <w:right w:val="single" w:sz="24" w:space="0" w:color="000000"/>
            </w:tcBorders>
          </w:tcPr>
          <w:p w:rsidR="00F52AA1" w:rsidRPr="00617E6D" w:rsidRDefault="00F52AA1" w:rsidP="00F52AA1"/>
        </w:tc>
      </w:tr>
      <w:tr w:rsidR="00F52AA1" w:rsidRPr="00617E6D" w:rsidTr="002B419C">
        <w:trPr>
          <w:jc w:val="center"/>
        </w:trPr>
        <w:tc>
          <w:tcPr>
            <w:tcW w:w="6267" w:type="dxa"/>
            <w:tcBorders>
              <w:left w:val="single" w:sz="24" w:space="0" w:color="000000"/>
            </w:tcBorders>
          </w:tcPr>
          <w:p w:rsidR="00F52AA1" w:rsidRPr="00617E6D" w:rsidRDefault="00F52AA1" w:rsidP="00F52AA1">
            <w:r>
              <w:rPr>
                <w:b/>
                <w:sz w:val="22"/>
                <w:szCs w:val="22"/>
              </w:rPr>
              <w:t>10</w:t>
            </w:r>
            <w:r w:rsidRPr="00617E6D">
              <w:rPr>
                <w:b/>
                <w:sz w:val="22"/>
                <w:szCs w:val="22"/>
              </w:rPr>
              <w:t>.2</w:t>
            </w:r>
            <w:r w:rsidRPr="00617E6D">
              <w:rPr>
                <w:sz w:val="22"/>
                <w:szCs w:val="22"/>
              </w:rPr>
              <w:t xml:space="preserve"> Method(s) used for safety monitoring: </w:t>
            </w:r>
          </w:p>
        </w:tc>
        <w:tc>
          <w:tcPr>
            <w:tcW w:w="4683" w:type="dxa"/>
          </w:tcPr>
          <w:p w:rsidR="00F52AA1" w:rsidRPr="00617E6D" w:rsidRDefault="00F52AA1" w:rsidP="00F52AA1"/>
        </w:tc>
        <w:tc>
          <w:tcPr>
            <w:tcW w:w="4632" w:type="dxa"/>
            <w:tcBorders>
              <w:right w:val="single" w:sz="24" w:space="0" w:color="000000"/>
            </w:tcBorders>
          </w:tcPr>
          <w:p w:rsidR="00F52AA1" w:rsidRPr="00617E6D" w:rsidRDefault="00F52AA1" w:rsidP="00F52AA1"/>
        </w:tc>
      </w:tr>
      <w:tr w:rsidR="00F52AA1" w:rsidRPr="00617E6D" w:rsidTr="002543CA">
        <w:trPr>
          <w:jc w:val="center"/>
        </w:trPr>
        <w:tc>
          <w:tcPr>
            <w:tcW w:w="6267" w:type="dxa"/>
            <w:tcBorders>
              <w:left w:val="single" w:sz="24" w:space="0" w:color="000000"/>
            </w:tcBorders>
          </w:tcPr>
          <w:p w:rsidR="00F52AA1" w:rsidRPr="00617E6D" w:rsidRDefault="00F52AA1" w:rsidP="00F52AA1">
            <w:pPr>
              <w:numPr>
                <w:ilvl w:val="0"/>
                <w:numId w:val="3"/>
              </w:numPr>
              <w:pBdr>
                <w:top w:val="nil"/>
                <w:left w:val="nil"/>
                <w:bottom w:val="nil"/>
                <w:right w:val="nil"/>
                <w:between w:val="nil"/>
              </w:pBdr>
            </w:pPr>
            <w:r w:rsidRPr="00617E6D">
              <w:rPr>
                <w:color w:val="000000"/>
                <w:sz w:val="22"/>
                <w:szCs w:val="22"/>
              </w:rPr>
              <w:t>Spontaneous reports/passive surveillance</w:t>
            </w:r>
          </w:p>
        </w:tc>
        <w:tc>
          <w:tcPr>
            <w:tcW w:w="4683" w:type="dxa"/>
          </w:tcPr>
          <w:p w:rsidR="00F52AA1" w:rsidRPr="00617E6D" w:rsidRDefault="00F52AA1" w:rsidP="00F52AA1">
            <w:pPr>
              <w:rPr>
                <w:sz w:val="22"/>
                <w:szCs w:val="22"/>
              </w:rPr>
            </w:pPr>
            <w:r w:rsidRPr="00617E6D">
              <w:rPr>
                <w:sz w:val="22"/>
                <w:szCs w:val="22"/>
              </w:rPr>
              <w:t xml:space="preserve">              Yes/No     </w:t>
            </w:r>
          </w:p>
        </w:tc>
        <w:tc>
          <w:tcPr>
            <w:tcW w:w="4632" w:type="dxa"/>
            <w:tcBorders>
              <w:right w:val="single" w:sz="24" w:space="0" w:color="000000"/>
            </w:tcBorders>
          </w:tcPr>
          <w:p w:rsidR="00F52AA1" w:rsidRPr="00617E6D" w:rsidRDefault="00F52AA1" w:rsidP="00F52AA1">
            <w:r w:rsidRPr="00617E6D">
              <w:rPr>
                <w:sz w:val="22"/>
                <w:szCs w:val="22"/>
              </w:rPr>
              <w:t>If yes, describe method: ________________________________________________________</w:t>
            </w:r>
          </w:p>
        </w:tc>
      </w:tr>
      <w:tr w:rsidR="00F52AA1" w:rsidRPr="00617E6D" w:rsidTr="002007E1">
        <w:trPr>
          <w:jc w:val="center"/>
        </w:trPr>
        <w:tc>
          <w:tcPr>
            <w:tcW w:w="6267" w:type="dxa"/>
            <w:tcBorders>
              <w:left w:val="single" w:sz="24" w:space="0" w:color="000000"/>
            </w:tcBorders>
          </w:tcPr>
          <w:p w:rsidR="00F52AA1" w:rsidRPr="00617E6D" w:rsidRDefault="00F52AA1" w:rsidP="00F52AA1">
            <w:pPr>
              <w:numPr>
                <w:ilvl w:val="0"/>
                <w:numId w:val="4"/>
              </w:numPr>
              <w:pBdr>
                <w:top w:val="nil"/>
                <w:left w:val="nil"/>
                <w:bottom w:val="nil"/>
                <w:right w:val="nil"/>
                <w:between w:val="nil"/>
              </w:pBdr>
              <w:spacing w:after="160" w:line="256" w:lineRule="auto"/>
            </w:pPr>
            <w:r w:rsidRPr="00617E6D">
              <w:rPr>
                <w:color w:val="000000"/>
                <w:sz w:val="22"/>
                <w:szCs w:val="22"/>
              </w:rPr>
              <w:t xml:space="preserve">Diary </w:t>
            </w:r>
          </w:p>
        </w:tc>
        <w:tc>
          <w:tcPr>
            <w:tcW w:w="4683" w:type="dxa"/>
          </w:tcPr>
          <w:p w:rsidR="00F52AA1" w:rsidRPr="00617E6D" w:rsidRDefault="00F52AA1" w:rsidP="00F52AA1">
            <w:pPr>
              <w:rPr>
                <w:sz w:val="22"/>
                <w:szCs w:val="22"/>
              </w:rPr>
            </w:pPr>
            <w:r w:rsidRPr="00617E6D">
              <w:rPr>
                <w:sz w:val="22"/>
                <w:szCs w:val="22"/>
              </w:rPr>
              <w:t xml:space="preserve">              Yes/No     </w:t>
            </w:r>
          </w:p>
        </w:tc>
        <w:tc>
          <w:tcPr>
            <w:tcW w:w="4632" w:type="dxa"/>
            <w:tcBorders>
              <w:right w:val="single" w:sz="24" w:space="0" w:color="000000"/>
            </w:tcBorders>
          </w:tcPr>
          <w:p w:rsidR="00F52AA1" w:rsidRPr="00617E6D" w:rsidRDefault="00F52AA1" w:rsidP="00F52AA1">
            <w:r w:rsidRPr="00617E6D">
              <w:rPr>
                <w:sz w:val="22"/>
                <w:szCs w:val="22"/>
              </w:rPr>
              <w:t>If yes, number of days:   ________</w:t>
            </w:r>
          </w:p>
        </w:tc>
      </w:tr>
      <w:tr w:rsidR="00F52AA1" w:rsidRPr="00617E6D" w:rsidTr="00C0614D">
        <w:trPr>
          <w:trHeight w:val="320"/>
          <w:jc w:val="center"/>
        </w:trPr>
        <w:tc>
          <w:tcPr>
            <w:tcW w:w="6267" w:type="dxa"/>
            <w:tcBorders>
              <w:left w:val="single" w:sz="24" w:space="0" w:color="000000"/>
              <w:bottom w:val="single" w:sz="4" w:space="0" w:color="000000"/>
            </w:tcBorders>
          </w:tcPr>
          <w:p w:rsidR="00F52AA1" w:rsidRPr="00617E6D" w:rsidRDefault="00F52AA1" w:rsidP="00F52AA1">
            <w:pPr>
              <w:numPr>
                <w:ilvl w:val="0"/>
                <w:numId w:val="3"/>
              </w:numPr>
            </w:pPr>
            <w:r w:rsidRPr="00617E6D">
              <w:rPr>
                <w:sz w:val="22"/>
                <w:szCs w:val="22"/>
              </w:rPr>
              <w:t xml:space="preserve">Other active surveillance </w:t>
            </w:r>
          </w:p>
        </w:tc>
        <w:tc>
          <w:tcPr>
            <w:tcW w:w="4683" w:type="dxa"/>
            <w:tcBorders>
              <w:bottom w:val="single" w:sz="4" w:space="0" w:color="000000"/>
            </w:tcBorders>
          </w:tcPr>
          <w:p w:rsidR="00F52AA1" w:rsidRPr="00617E6D" w:rsidRDefault="00F52AA1" w:rsidP="00F52AA1">
            <w:pPr>
              <w:rPr>
                <w:sz w:val="22"/>
                <w:szCs w:val="22"/>
              </w:rPr>
            </w:pPr>
            <w:r w:rsidRPr="00617E6D">
              <w:rPr>
                <w:sz w:val="22"/>
                <w:szCs w:val="22"/>
              </w:rPr>
              <w:t xml:space="preserve">              Yes/No     </w:t>
            </w:r>
          </w:p>
        </w:tc>
        <w:tc>
          <w:tcPr>
            <w:tcW w:w="4632" w:type="dxa"/>
            <w:tcBorders>
              <w:bottom w:val="single" w:sz="4" w:space="0" w:color="000000"/>
              <w:right w:val="single" w:sz="24" w:space="0" w:color="000000"/>
            </w:tcBorders>
          </w:tcPr>
          <w:p w:rsidR="00F52AA1" w:rsidRPr="00617E6D" w:rsidRDefault="00F52AA1" w:rsidP="00F52AA1">
            <w:r w:rsidRPr="00617E6D">
              <w:rPr>
                <w:sz w:val="22"/>
                <w:szCs w:val="22"/>
              </w:rPr>
              <w:t>If yes, describe method (e.g., LTFU) and list the AEs solicited: ____________________________</w:t>
            </w:r>
          </w:p>
        </w:tc>
      </w:tr>
      <w:tr w:rsidR="00F52AA1" w:rsidRPr="00617E6D" w:rsidTr="001751C7">
        <w:trPr>
          <w:jc w:val="center"/>
        </w:trPr>
        <w:tc>
          <w:tcPr>
            <w:tcW w:w="6267" w:type="dxa"/>
            <w:tcBorders>
              <w:left w:val="single" w:sz="24" w:space="0" w:color="000000"/>
            </w:tcBorders>
          </w:tcPr>
          <w:p w:rsidR="00F52AA1" w:rsidRPr="00617E6D" w:rsidRDefault="00F52AA1" w:rsidP="00F52AA1">
            <w:pPr>
              <w:rPr>
                <w:sz w:val="22"/>
                <w:szCs w:val="22"/>
              </w:rPr>
            </w:pPr>
            <w:r>
              <w:rPr>
                <w:b/>
                <w:sz w:val="22"/>
                <w:szCs w:val="22"/>
              </w:rPr>
              <w:t>10</w:t>
            </w:r>
            <w:r w:rsidRPr="00617E6D">
              <w:rPr>
                <w:b/>
                <w:sz w:val="22"/>
                <w:szCs w:val="22"/>
              </w:rPr>
              <w:t>.3</w:t>
            </w:r>
            <w:r w:rsidRPr="00617E6D">
              <w:rPr>
                <w:sz w:val="22"/>
                <w:szCs w:val="22"/>
              </w:rPr>
              <w:t xml:space="preserve"> What criteria were used for grading the AEs?</w:t>
            </w:r>
          </w:p>
        </w:tc>
        <w:tc>
          <w:tcPr>
            <w:tcW w:w="4683" w:type="dxa"/>
          </w:tcPr>
          <w:p w:rsidR="00F52AA1" w:rsidRPr="00617E6D" w:rsidRDefault="00F52AA1" w:rsidP="00F52AA1">
            <w:pPr>
              <w:rPr>
                <w:sz w:val="22"/>
                <w:szCs w:val="22"/>
              </w:rPr>
            </w:pPr>
          </w:p>
        </w:tc>
        <w:tc>
          <w:tcPr>
            <w:tcW w:w="4632" w:type="dxa"/>
            <w:tcBorders>
              <w:right w:val="single" w:sz="24" w:space="0" w:color="000000"/>
            </w:tcBorders>
          </w:tcPr>
          <w:p w:rsidR="00F52AA1" w:rsidRPr="00617E6D" w:rsidRDefault="00F52AA1" w:rsidP="00F52AA1"/>
        </w:tc>
      </w:tr>
      <w:tr w:rsidR="00F52AA1" w:rsidRPr="00617E6D" w:rsidTr="00F338EA">
        <w:trPr>
          <w:jc w:val="center"/>
        </w:trPr>
        <w:tc>
          <w:tcPr>
            <w:tcW w:w="6267" w:type="dxa"/>
            <w:tcBorders>
              <w:left w:val="single" w:sz="24" w:space="0" w:color="000000"/>
              <w:bottom w:val="single" w:sz="4" w:space="0" w:color="000000"/>
            </w:tcBorders>
          </w:tcPr>
          <w:p w:rsidR="00F52AA1" w:rsidRPr="00617E6D" w:rsidRDefault="00F52AA1" w:rsidP="00F52AA1">
            <w:pPr>
              <w:numPr>
                <w:ilvl w:val="0"/>
                <w:numId w:val="3"/>
              </w:numPr>
            </w:pPr>
            <w:r w:rsidRPr="00617E6D">
              <w:rPr>
                <w:sz w:val="22"/>
                <w:szCs w:val="22"/>
              </w:rPr>
              <w:t>2007 US FDA Guidance for Industry Toxicity Grading Scale for Healthy Adult and Adolescent Volunteers Enrolled in Preventive Vaccine Clinical Trials</w:t>
            </w:r>
          </w:p>
        </w:tc>
        <w:tc>
          <w:tcPr>
            <w:tcW w:w="4683" w:type="dxa"/>
            <w:tcBorders>
              <w:bottom w:val="single" w:sz="4" w:space="0" w:color="000000"/>
            </w:tcBorders>
          </w:tcPr>
          <w:p w:rsidR="00F52AA1" w:rsidRPr="00617E6D" w:rsidRDefault="00F52AA1" w:rsidP="00F52AA1">
            <w:pPr>
              <w:rPr>
                <w:sz w:val="22"/>
                <w:szCs w:val="22"/>
              </w:rPr>
            </w:pPr>
            <w:r w:rsidRPr="00617E6D">
              <w:rPr>
                <w:sz w:val="22"/>
                <w:szCs w:val="22"/>
              </w:rPr>
              <w:t xml:space="preserve">              Yes/No     </w:t>
            </w:r>
          </w:p>
          <w:p w:rsidR="00F52AA1" w:rsidRPr="00617E6D" w:rsidRDefault="00F52AA1" w:rsidP="00F52AA1">
            <w:pPr>
              <w:rPr>
                <w:sz w:val="22"/>
                <w:szCs w:val="22"/>
              </w:rPr>
            </w:pPr>
          </w:p>
        </w:tc>
        <w:tc>
          <w:tcPr>
            <w:tcW w:w="4632" w:type="dxa"/>
            <w:tcBorders>
              <w:bottom w:val="single" w:sz="4" w:space="0" w:color="000000"/>
              <w:right w:val="single" w:sz="24" w:space="0" w:color="000000"/>
            </w:tcBorders>
          </w:tcPr>
          <w:p w:rsidR="00F52AA1" w:rsidRPr="00617E6D" w:rsidRDefault="00F52AA1" w:rsidP="00F52AA1"/>
        </w:tc>
      </w:tr>
      <w:tr w:rsidR="00F52AA1" w:rsidRPr="00617E6D" w:rsidTr="001B0BEF">
        <w:trPr>
          <w:jc w:val="center"/>
        </w:trPr>
        <w:tc>
          <w:tcPr>
            <w:tcW w:w="6267" w:type="dxa"/>
            <w:tcBorders>
              <w:left w:val="single" w:sz="24" w:space="0" w:color="000000"/>
              <w:bottom w:val="single" w:sz="4" w:space="0" w:color="000000"/>
            </w:tcBorders>
          </w:tcPr>
          <w:p w:rsidR="00F52AA1" w:rsidRPr="00617E6D" w:rsidRDefault="00F52AA1" w:rsidP="00F52AA1">
            <w:pPr>
              <w:numPr>
                <w:ilvl w:val="0"/>
                <w:numId w:val="3"/>
              </w:numPr>
            </w:pPr>
            <w:r w:rsidRPr="00617E6D">
              <w:rPr>
                <w:sz w:val="22"/>
                <w:szCs w:val="22"/>
              </w:rPr>
              <w:t xml:space="preserve">If no criteria were used for grading, or if other metrics were employed, please describe: </w:t>
            </w:r>
          </w:p>
        </w:tc>
        <w:tc>
          <w:tcPr>
            <w:tcW w:w="4683" w:type="dxa"/>
            <w:tcBorders>
              <w:bottom w:val="single" w:sz="4" w:space="0" w:color="000000"/>
            </w:tcBorders>
          </w:tcPr>
          <w:p w:rsidR="00F52AA1" w:rsidRPr="00617E6D" w:rsidRDefault="00F52AA1" w:rsidP="00F52AA1"/>
        </w:tc>
        <w:tc>
          <w:tcPr>
            <w:tcW w:w="4632" w:type="dxa"/>
            <w:tcBorders>
              <w:bottom w:val="single" w:sz="4" w:space="0" w:color="000000"/>
              <w:right w:val="single" w:sz="24" w:space="0" w:color="000000"/>
            </w:tcBorders>
          </w:tcPr>
          <w:p w:rsidR="00F52AA1" w:rsidRPr="00617E6D" w:rsidRDefault="00F52AA1" w:rsidP="00F52AA1"/>
        </w:tc>
      </w:tr>
      <w:tr w:rsidR="00F52AA1" w:rsidRPr="00617E6D" w:rsidTr="00597AEA">
        <w:trPr>
          <w:jc w:val="center"/>
        </w:trPr>
        <w:tc>
          <w:tcPr>
            <w:tcW w:w="6267" w:type="dxa"/>
            <w:tcBorders>
              <w:left w:val="single" w:sz="24" w:space="0" w:color="000000"/>
              <w:bottom w:val="single" w:sz="4" w:space="0" w:color="000000"/>
            </w:tcBorders>
          </w:tcPr>
          <w:p w:rsidR="00F52AA1" w:rsidRPr="00617E6D" w:rsidRDefault="00F52AA1" w:rsidP="00F52AA1">
            <w:pPr>
              <w:rPr>
                <w:sz w:val="22"/>
                <w:szCs w:val="22"/>
              </w:rPr>
            </w:pPr>
            <w:r>
              <w:rPr>
                <w:b/>
                <w:sz w:val="22"/>
                <w:szCs w:val="22"/>
              </w:rPr>
              <w:t>10</w:t>
            </w:r>
            <w:r w:rsidRPr="00617E6D">
              <w:rPr>
                <w:b/>
                <w:sz w:val="22"/>
                <w:szCs w:val="22"/>
              </w:rPr>
              <w:t>.4</w:t>
            </w:r>
            <w:r w:rsidRPr="00617E6D">
              <w:rPr>
                <w:sz w:val="22"/>
                <w:szCs w:val="22"/>
              </w:rPr>
              <w:t xml:space="preserve"> List and provide frequency of any related or possibly related serious* AEs </w:t>
            </w:r>
            <w:r>
              <w:rPr>
                <w:sz w:val="22"/>
                <w:szCs w:val="22"/>
              </w:rPr>
              <w:t xml:space="preserve">and well as any severe expected or unexpected AEs </w:t>
            </w:r>
            <w:r w:rsidRPr="00617E6D">
              <w:rPr>
                <w:sz w:val="22"/>
                <w:szCs w:val="22"/>
              </w:rPr>
              <w:t>observed: (*see Instructions):</w:t>
            </w:r>
          </w:p>
        </w:tc>
        <w:tc>
          <w:tcPr>
            <w:tcW w:w="4683" w:type="dxa"/>
            <w:tcBorders>
              <w:bottom w:val="single" w:sz="4" w:space="0" w:color="000000"/>
            </w:tcBorders>
          </w:tcPr>
          <w:p w:rsidR="00F52AA1" w:rsidRPr="00617E6D" w:rsidRDefault="00F52AA1" w:rsidP="00F52AA1"/>
        </w:tc>
        <w:tc>
          <w:tcPr>
            <w:tcW w:w="4632" w:type="dxa"/>
            <w:tcBorders>
              <w:bottom w:val="single" w:sz="4" w:space="0" w:color="000000"/>
              <w:right w:val="single" w:sz="24" w:space="0" w:color="000000"/>
            </w:tcBorders>
          </w:tcPr>
          <w:p w:rsidR="00F52AA1" w:rsidRPr="00617E6D" w:rsidRDefault="00F52AA1" w:rsidP="00F52AA1"/>
        </w:tc>
      </w:tr>
      <w:tr w:rsidR="00F52AA1" w:rsidRPr="00617E6D" w:rsidTr="00FA1BBC">
        <w:trPr>
          <w:jc w:val="center"/>
        </w:trPr>
        <w:tc>
          <w:tcPr>
            <w:tcW w:w="6267" w:type="dxa"/>
            <w:tcBorders>
              <w:left w:val="single" w:sz="24" w:space="0" w:color="000000"/>
              <w:bottom w:val="single" w:sz="4" w:space="0" w:color="000000"/>
            </w:tcBorders>
          </w:tcPr>
          <w:p w:rsidR="00F52AA1" w:rsidRPr="00617E6D" w:rsidRDefault="00F52AA1" w:rsidP="00F52AA1">
            <w:pPr>
              <w:rPr>
                <w:sz w:val="22"/>
                <w:szCs w:val="22"/>
              </w:rPr>
            </w:pPr>
            <w:r>
              <w:rPr>
                <w:b/>
                <w:sz w:val="22"/>
                <w:szCs w:val="22"/>
              </w:rPr>
              <w:t>10</w:t>
            </w:r>
            <w:r w:rsidRPr="00617E6D">
              <w:rPr>
                <w:b/>
                <w:sz w:val="22"/>
                <w:szCs w:val="22"/>
              </w:rPr>
              <w:t>.</w:t>
            </w:r>
            <w:r>
              <w:rPr>
                <w:b/>
                <w:sz w:val="22"/>
                <w:szCs w:val="22"/>
              </w:rPr>
              <w:t>5</w:t>
            </w:r>
            <w:r w:rsidRPr="00617E6D">
              <w:rPr>
                <w:sz w:val="22"/>
                <w:szCs w:val="22"/>
              </w:rPr>
              <w:t xml:space="preserve"> List and provide frequency of any serious, unexpected significantly increased AE or lab abnormality in </w:t>
            </w:r>
            <w:proofErr w:type="spellStart"/>
            <w:r w:rsidRPr="00617E6D">
              <w:rPr>
                <w:sz w:val="22"/>
                <w:szCs w:val="22"/>
              </w:rPr>
              <w:t>vaccinee</w:t>
            </w:r>
            <w:proofErr w:type="spellEnd"/>
            <w:r w:rsidRPr="00617E6D">
              <w:rPr>
                <w:sz w:val="22"/>
                <w:szCs w:val="22"/>
              </w:rPr>
              <w:t xml:space="preserve"> vs. control groups:</w:t>
            </w:r>
          </w:p>
        </w:tc>
        <w:tc>
          <w:tcPr>
            <w:tcW w:w="4683" w:type="dxa"/>
            <w:tcBorders>
              <w:bottom w:val="single" w:sz="4" w:space="0" w:color="000000"/>
            </w:tcBorders>
          </w:tcPr>
          <w:p w:rsidR="00F52AA1" w:rsidRPr="00617E6D" w:rsidRDefault="00F52AA1" w:rsidP="00F52AA1"/>
        </w:tc>
        <w:tc>
          <w:tcPr>
            <w:tcW w:w="4632" w:type="dxa"/>
            <w:tcBorders>
              <w:bottom w:val="single" w:sz="4" w:space="0" w:color="000000"/>
              <w:right w:val="single" w:sz="24" w:space="0" w:color="000000"/>
            </w:tcBorders>
          </w:tcPr>
          <w:p w:rsidR="00F52AA1" w:rsidRPr="00617E6D" w:rsidRDefault="00F52AA1" w:rsidP="00F52AA1"/>
        </w:tc>
      </w:tr>
      <w:tr w:rsidR="00F52AA1" w:rsidRPr="00617E6D" w:rsidTr="00516DEB">
        <w:trPr>
          <w:jc w:val="center"/>
        </w:trPr>
        <w:tc>
          <w:tcPr>
            <w:tcW w:w="6267" w:type="dxa"/>
            <w:tcBorders>
              <w:left w:val="single" w:sz="24" w:space="0" w:color="000000"/>
              <w:bottom w:val="single" w:sz="4" w:space="0" w:color="000000"/>
            </w:tcBorders>
          </w:tcPr>
          <w:p w:rsidR="00F52AA1" w:rsidRPr="00617E6D" w:rsidRDefault="00F52AA1" w:rsidP="00F52AA1">
            <w:pPr>
              <w:numPr>
                <w:ilvl w:val="0"/>
                <w:numId w:val="4"/>
              </w:numPr>
              <w:pBdr>
                <w:top w:val="nil"/>
                <w:left w:val="nil"/>
                <w:bottom w:val="nil"/>
                <w:right w:val="nil"/>
                <w:between w:val="nil"/>
              </w:pBdr>
            </w:pPr>
            <w:r w:rsidRPr="00617E6D">
              <w:rPr>
                <w:color w:val="000000"/>
                <w:sz w:val="22"/>
                <w:szCs w:val="22"/>
              </w:rPr>
              <w:t>Describe the control group: __________.</w:t>
            </w:r>
          </w:p>
        </w:tc>
        <w:tc>
          <w:tcPr>
            <w:tcW w:w="4683" w:type="dxa"/>
            <w:tcBorders>
              <w:bottom w:val="single" w:sz="4" w:space="0" w:color="000000"/>
            </w:tcBorders>
          </w:tcPr>
          <w:p w:rsidR="00F52AA1" w:rsidRPr="00617E6D" w:rsidRDefault="00F52AA1" w:rsidP="00F52AA1"/>
        </w:tc>
        <w:tc>
          <w:tcPr>
            <w:tcW w:w="4632" w:type="dxa"/>
            <w:tcBorders>
              <w:bottom w:val="single" w:sz="4" w:space="0" w:color="000000"/>
              <w:right w:val="single" w:sz="24" w:space="0" w:color="000000"/>
            </w:tcBorders>
          </w:tcPr>
          <w:p w:rsidR="00F52AA1" w:rsidRPr="00617E6D" w:rsidRDefault="00F52AA1" w:rsidP="00F52AA1"/>
        </w:tc>
      </w:tr>
      <w:tr w:rsidR="00F52AA1" w:rsidRPr="00617E6D" w:rsidTr="0000576E">
        <w:trPr>
          <w:jc w:val="center"/>
        </w:trPr>
        <w:tc>
          <w:tcPr>
            <w:tcW w:w="6267" w:type="dxa"/>
            <w:tcBorders>
              <w:left w:val="single" w:sz="24" w:space="0" w:color="000000"/>
              <w:bottom w:val="single" w:sz="4" w:space="0" w:color="000000"/>
            </w:tcBorders>
          </w:tcPr>
          <w:p w:rsidR="00F52AA1" w:rsidRPr="00617E6D" w:rsidRDefault="00F52AA1" w:rsidP="00F52AA1">
            <w:pPr>
              <w:pBdr>
                <w:top w:val="nil"/>
                <w:left w:val="nil"/>
                <w:bottom w:val="nil"/>
                <w:right w:val="nil"/>
                <w:between w:val="nil"/>
              </w:pBdr>
              <w:rPr>
                <w:color w:val="000000"/>
                <w:sz w:val="22"/>
                <w:szCs w:val="22"/>
              </w:rPr>
            </w:pPr>
            <w:r>
              <w:rPr>
                <w:b/>
                <w:color w:val="000000"/>
                <w:sz w:val="22"/>
                <w:szCs w:val="22"/>
              </w:rPr>
              <w:t>10</w:t>
            </w:r>
            <w:r w:rsidRPr="00617E6D">
              <w:rPr>
                <w:b/>
                <w:color w:val="000000"/>
                <w:sz w:val="22"/>
                <w:szCs w:val="22"/>
              </w:rPr>
              <w:t>.</w:t>
            </w:r>
            <w:r>
              <w:rPr>
                <w:b/>
                <w:color w:val="000000"/>
                <w:sz w:val="22"/>
                <w:szCs w:val="22"/>
              </w:rPr>
              <w:t>6</w:t>
            </w:r>
            <w:r w:rsidRPr="00617E6D">
              <w:rPr>
                <w:b/>
                <w:color w:val="000000"/>
                <w:sz w:val="22"/>
                <w:szCs w:val="22"/>
              </w:rPr>
              <w:t xml:space="preserve"> </w:t>
            </w:r>
            <w:r w:rsidRPr="00617E6D">
              <w:rPr>
                <w:color w:val="000000"/>
                <w:sz w:val="22"/>
                <w:szCs w:val="22"/>
              </w:rPr>
              <w:t>List and provide frequency of Adverse Events of Special Interest</w:t>
            </w:r>
          </w:p>
        </w:tc>
        <w:tc>
          <w:tcPr>
            <w:tcW w:w="4683" w:type="dxa"/>
            <w:tcBorders>
              <w:bottom w:val="single" w:sz="4" w:space="0" w:color="000000"/>
            </w:tcBorders>
          </w:tcPr>
          <w:p w:rsidR="00F52AA1" w:rsidRPr="00617E6D" w:rsidRDefault="00F52AA1" w:rsidP="00F52AA1"/>
        </w:tc>
        <w:tc>
          <w:tcPr>
            <w:tcW w:w="4632" w:type="dxa"/>
            <w:tcBorders>
              <w:bottom w:val="single" w:sz="4" w:space="0" w:color="000000"/>
              <w:right w:val="single" w:sz="24" w:space="0" w:color="000000"/>
            </w:tcBorders>
          </w:tcPr>
          <w:p w:rsidR="00F52AA1" w:rsidRPr="00617E6D" w:rsidRDefault="00F52AA1" w:rsidP="00F52AA1"/>
        </w:tc>
      </w:tr>
      <w:tr w:rsidR="00F52AA1" w:rsidRPr="00617E6D" w:rsidTr="00212E84">
        <w:trPr>
          <w:jc w:val="center"/>
        </w:trPr>
        <w:tc>
          <w:tcPr>
            <w:tcW w:w="6267" w:type="dxa"/>
            <w:tcBorders>
              <w:left w:val="single" w:sz="24" w:space="0" w:color="000000"/>
              <w:bottom w:val="single" w:sz="4" w:space="0" w:color="000000"/>
            </w:tcBorders>
          </w:tcPr>
          <w:p w:rsidR="00F52AA1" w:rsidRDefault="00F52AA1" w:rsidP="00F52AA1">
            <w:pPr>
              <w:pBdr>
                <w:top w:val="nil"/>
                <w:left w:val="nil"/>
                <w:bottom w:val="nil"/>
                <w:right w:val="nil"/>
                <w:between w:val="nil"/>
              </w:pBdr>
              <w:rPr>
                <w:b/>
                <w:color w:val="000000"/>
                <w:sz w:val="22"/>
                <w:szCs w:val="22"/>
              </w:rPr>
            </w:pPr>
            <w:r>
              <w:rPr>
                <w:b/>
                <w:sz w:val="22"/>
                <w:szCs w:val="22"/>
              </w:rPr>
              <w:lastRenderedPageBreak/>
              <w:t>10.7</w:t>
            </w:r>
            <w:r>
              <w:rPr>
                <w:sz w:val="22"/>
                <w:szCs w:val="22"/>
              </w:rPr>
              <w:t xml:space="preserve"> What is the evidence of disease enhancement (if any) in humans? </w:t>
            </w:r>
          </w:p>
        </w:tc>
        <w:tc>
          <w:tcPr>
            <w:tcW w:w="4683" w:type="dxa"/>
            <w:tcBorders>
              <w:bottom w:val="single" w:sz="4" w:space="0" w:color="000000"/>
            </w:tcBorders>
          </w:tcPr>
          <w:p w:rsidR="00F52AA1" w:rsidRPr="00617E6D" w:rsidRDefault="00F52AA1" w:rsidP="00F52AA1"/>
        </w:tc>
        <w:tc>
          <w:tcPr>
            <w:tcW w:w="4632" w:type="dxa"/>
            <w:tcBorders>
              <w:bottom w:val="single" w:sz="4" w:space="0" w:color="000000"/>
              <w:right w:val="single" w:sz="24" w:space="0" w:color="000000"/>
            </w:tcBorders>
          </w:tcPr>
          <w:p w:rsidR="00F52AA1" w:rsidRPr="00617E6D" w:rsidRDefault="00F52AA1" w:rsidP="00F52AA1"/>
        </w:tc>
      </w:tr>
      <w:tr w:rsidR="00F52AA1" w:rsidRPr="00617E6D" w:rsidTr="00C95D38">
        <w:trPr>
          <w:jc w:val="center"/>
        </w:trPr>
        <w:tc>
          <w:tcPr>
            <w:tcW w:w="6267" w:type="dxa"/>
            <w:tcBorders>
              <w:left w:val="single" w:sz="24" w:space="0" w:color="000000"/>
              <w:bottom w:val="single" w:sz="4" w:space="0" w:color="000000"/>
            </w:tcBorders>
          </w:tcPr>
          <w:p w:rsidR="00F52AA1" w:rsidRPr="00617E6D" w:rsidRDefault="00F52AA1" w:rsidP="00F52AA1">
            <w:pPr>
              <w:rPr>
                <w:sz w:val="22"/>
                <w:szCs w:val="22"/>
              </w:rPr>
            </w:pPr>
            <w:r>
              <w:rPr>
                <w:b/>
                <w:sz w:val="22"/>
                <w:szCs w:val="22"/>
              </w:rPr>
              <w:t>10</w:t>
            </w:r>
            <w:r w:rsidRPr="00617E6D">
              <w:rPr>
                <w:b/>
                <w:sz w:val="22"/>
                <w:szCs w:val="22"/>
              </w:rPr>
              <w:t>.</w:t>
            </w:r>
            <w:r>
              <w:rPr>
                <w:b/>
                <w:sz w:val="22"/>
                <w:szCs w:val="22"/>
              </w:rPr>
              <w:t xml:space="preserve">8 </w:t>
            </w:r>
            <w:r w:rsidRPr="00617E6D">
              <w:rPr>
                <w:sz w:val="22"/>
                <w:szCs w:val="22"/>
              </w:rPr>
              <w:t xml:space="preserve">Did a Data Safety Monitoring Board (DSMB) or its equivalent oversee the study? </w:t>
            </w:r>
          </w:p>
        </w:tc>
        <w:tc>
          <w:tcPr>
            <w:tcW w:w="4683" w:type="dxa"/>
            <w:tcBorders>
              <w:bottom w:val="single" w:sz="4" w:space="0" w:color="000000"/>
            </w:tcBorders>
          </w:tcPr>
          <w:p w:rsidR="00F52AA1" w:rsidRPr="00617E6D" w:rsidRDefault="00F52AA1" w:rsidP="00F52AA1">
            <w:pPr>
              <w:rPr>
                <w:sz w:val="22"/>
                <w:szCs w:val="22"/>
              </w:rPr>
            </w:pPr>
            <w:r w:rsidRPr="00617E6D">
              <w:rPr>
                <w:sz w:val="22"/>
                <w:szCs w:val="22"/>
              </w:rPr>
              <w:t xml:space="preserve">              Yes/No     </w:t>
            </w:r>
          </w:p>
          <w:p w:rsidR="00F52AA1" w:rsidRPr="00617E6D" w:rsidRDefault="00F52AA1" w:rsidP="00F52AA1">
            <w:pPr>
              <w:rPr>
                <w:sz w:val="22"/>
                <w:szCs w:val="22"/>
              </w:rPr>
            </w:pPr>
          </w:p>
        </w:tc>
        <w:tc>
          <w:tcPr>
            <w:tcW w:w="4632" w:type="dxa"/>
            <w:tcBorders>
              <w:bottom w:val="single" w:sz="4" w:space="0" w:color="000000"/>
              <w:right w:val="single" w:sz="24" w:space="0" w:color="000000"/>
            </w:tcBorders>
          </w:tcPr>
          <w:p w:rsidR="00F52AA1" w:rsidRPr="00617E6D" w:rsidRDefault="00F52AA1" w:rsidP="00F52AA1"/>
        </w:tc>
      </w:tr>
      <w:tr w:rsidR="00F52AA1" w:rsidRPr="00617E6D" w:rsidTr="00BD22B0">
        <w:trPr>
          <w:jc w:val="center"/>
        </w:trPr>
        <w:tc>
          <w:tcPr>
            <w:tcW w:w="6267" w:type="dxa"/>
            <w:tcBorders>
              <w:left w:val="single" w:sz="24" w:space="0" w:color="000000"/>
              <w:bottom w:val="single" w:sz="4" w:space="0" w:color="000000"/>
            </w:tcBorders>
          </w:tcPr>
          <w:p w:rsidR="00F52AA1" w:rsidRPr="00617E6D" w:rsidRDefault="00F52AA1" w:rsidP="00F52AA1">
            <w:pPr>
              <w:numPr>
                <w:ilvl w:val="0"/>
                <w:numId w:val="4"/>
              </w:numPr>
              <w:pBdr>
                <w:top w:val="nil"/>
                <w:left w:val="nil"/>
                <w:bottom w:val="nil"/>
                <w:right w:val="nil"/>
                <w:between w:val="nil"/>
              </w:pBdr>
            </w:pPr>
            <w:r w:rsidRPr="00617E6D">
              <w:rPr>
                <w:color w:val="000000"/>
                <w:sz w:val="22"/>
                <w:szCs w:val="22"/>
              </w:rPr>
              <w:t xml:space="preserve">Did it identify any safety issue of concern?  </w:t>
            </w:r>
          </w:p>
        </w:tc>
        <w:tc>
          <w:tcPr>
            <w:tcW w:w="4683" w:type="dxa"/>
            <w:tcBorders>
              <w:bottom w:val="single" w:sz="4" w:space="0" w:color="000000"/>
            </w:tcBorders>
          </w:tcPr>
          <w:p w:rsidR="00F52AA1" w:rsidRPr="00617E6D" w:rsidRDefault="00F52AA1" w:rsidP="00F52AA1">
            <w:pPr>
              <w:rPr>
                <w:sz w:val="22"/>
                <w:szCs w:val="22"/>
              </w:rPr>
            </w:pPr>
            <w:r w:rsidRPr="00617E6D">
              <w:rPr>
                <w:sz w:val="22"/>
                <w:szCs w:val="22"/>
              </w:rPr>
              <w:t xml:space="preserve">              Yes/No     </w:t>
            </w:r>
          </w:p>
          <w:p w:rsidR="00F52AA1" w:rsidRPr="00617E6D" w:rsidRDefault="00F52AA1" w:rsidP="00F52AA1">
            <w:pPr>
              <w:rPr>
                <w:sz w:val="22"/>
                <w:szCs w:val="22"/>
              </w:rPr>
            </w:pPr>
          </w:p>
        </w:tc>
        <w:tc>
          <w:tcPr>
            <w:tcW w:w="4632" w:type="dxa"/>
            <w:tcBorders>
              <w:bottom w:val="single" w:sz="4" w:space="0" w:color="000000"/>
              <w:right w:val="single" w:sz="24" w:space="0" w:color="000000"/>
            </w:tcBorders>
          </w:tcPr>
          <w:p w:rsidR="00F52AA1" w:rsidRPr="00617E6D" w:rsidRDefault="00F52AA1" w:rsidP="00F52AA1"/>
        </w:tc>
      </w:tr>
      <w:tr w:rsidR="00F52AA1" w:rsidRPr="00617E6D" w:rsidTr="00FD6F32">
        <w:trPr>
          <w:trHeight w:val="233"/>
          <w:jc w:val="center"/>
        </w:trPr>
        <w:tc>
          <w:tcPr>
            <w:tcW w:w="6267" w:type="dxa"/>
            <w:tcBorders>
              <w:left w:val="single" w:sz="24" w:space="0" w:color="000000"/>
              <w:bottom w:val="single" w:sz="4" w:space="0" w:color="000000"/>
            </w:tcBorders>
          </w:tcPr>
          <w:p w:rsidR="00F52AA1" w:rsidRPr="00617E6D" w:rsidRDefault="00F52AA1" w:rsidP="00F52AA1">
            <w:pPr>
              <w:numPr>
                <w:ilvl w:val="0"/>
                <w:numId w:val="4"/>
              </w:numPr>
              <w:pBdr>
                <w:top w:val="nil"/>
                <w:left w:val="nil"/>
                <w:bottom w:val="nil"/>
                <w:right w:val="nil"/>
                <w:between w:val="nil"/>
              </w:pBdr>
            </w:pPr>
            <w:r w:rsidRPr="00617E6D">
              <w:rPr>
                <w:color w:val="000000"/>
                <w:sz w:val="22"/>
                <w:szCs w:val="22"/>
              </w:rPr>
              <w:t>If so describe:</w:t>
            </w:r>
          </w:p>
        </w:tc>
        <w:tc>
          <w:tcPr>
            <w:tcW w:w="4683" w:type="dxa"/>
            <w:tcBorders>
              <w:bottom w:val="single" w:sz="4" w:space="0" w:color="000000"/>
            </w:tcBorders>
          </w:tcPr>
          <w:p w:rsidR="00F52AA1" w:rsidRPr="00617E6D" w:rsidRDefault="00F52AA1" w:rsidP="00F52AA1"/>
        </w:tc>
        <w:tc>
          <w:tcPr>
            <w:tcW w:w="4632" w:type="dxa"/>
            <w:tcBorders>
              <w:bottom w:val="single" w:sz="4" w:space="0" w:color="000000"/>
              <w:right w:val="single" w:sz="24" w:space="0" w:color="000000"/>
            </w:tcBorders>
          </w:tcPr>
          <w:p w:rsidR="00F52AA1" w:rsidRPr="00617E6D" w:rsidRDefault="00F52AA1" w:rsidP="00F52AA1"/>
        </w:tc>
      </w:tr>
      <w:tr w:rsidR="00F52AA1" w:rsidRPr="00617E6D" w:rsidTr="00E2500D">
        <w:trPr>
          <w:trHeight w:val="233"/>
          <w:jc w:val="center"/>
        </w:trPr>
        <w:tc>
          <w:tcPr>
            <w:tcW w:w="6267" w:type="dxa"/>
            <w:tcBorders>
              <w:left w:val="single" w:sz="24" w:space="0" w:color="000000"/>
              <w:bottom w:val="single" w:sz="4" w:space="0" w:color="000000"/>
            </w:tcBorders>
          </w:tcPr>
          <w:p w:rsidR="00F52AA1" w:rsidRPr="00617E6D" w:rsidRDefault="00F52AA1" w:rsidP="00F52AA1">
            <w:pPr>
              <w:pBdr>
                <w:top w:val="nil"/>
                <w:left w:val="nil"/>
                <w:bottom w:val="nil"/>
                <w:right w:val="nil"/>
                <w:between w:val="nil"/>
              </w:pBdr>
              <w:rPr>
                <w:color w:val="000000"/>
                <w:sz w:val="22"/>
                <w:szCs w:val="22"/>
              </w:rPr>
            </w:pPr>
          </w:p>
        </w:tc>
        <w:tc>
          <w:tcPr>
            <w:tcW w:w="4683" w:type="dxa"/>
            <w:tcBorders>
              <w:bottom w:val="single" w:sz="4" w:space="0" w:color="000000"/>
            </w:tcBorders>
          </w:tcPr>
          <w:p w:rsidR="00F52AA1" w:rsidRPr="00617E6D" w:rsidRDefault="00F52AA1" w:rsidP="00F52AA1"/>
        </w:tc>
        <w:tc>
          <w:tcPr>
            <w:tcW w:w="4632" w:type="dxa"/>
            <w:tcBorders>
              <w:bottom w:val="single" w:sz="4" w:space="0" w:color="000000"/>
              <w:right w:val="single" w:sz="24" w:space="0" w:color="000000"/>
            </w:tcBorders>
          </w:tcPr>
          <w:p w:rsidR="00F52AA1" w:rsidRPr="00617E6D" w:rsidRDefault="00F52AA1" w:rsidP="00F52AA1"/>
        </w:tc>
      </w:tr>
      <w:tr w:rsidR="00F52AA1" w:rsidRPr="00617E6D" w:rsidTr="002B3E42">
        <w:trPr>
          <w:jc w:val="center"/>
        </w:trPr>
        <w:tc>
          <w:tcPr>
            <w:tcW w:w="6267" w:type="dxa"/>
            <w:tcBorders>
              <w:top w:val="single" w:sz="24" w:space="0" w:color="000000"/>
              <w:left w:val="single" w:sz="24" w:space="0" w:color="000000"/>
              <w:bottom w:val="single" w:sz="24" w:space="0" w:color="000000"/>
            </w:tcBorders>
            <w:shd w:val="clear" w:color="auto" w:fill="FFFF99"/>
            <w:vAlign w:val="center"/>
          </w:tcPr>
          <w:p w:rsidR="00F52AA1" w:rsidRPr="000C27F8" w:rsidRDefault="00F52AA1" w:rsidP="00F52AA1">
            <w:pPr>
              <w:rPr>
                <w:b/>
              </w:rPr>
            </w:pPr>
            <w:r w:rsidRPr="00617E6D">
              <w:rPr>
                <w:b/>
              </w:rPr>
              <w:t>1</w:t>
            </w:r>
            <w:r>
              <w:rPr>
                <w:b/>
              </w:rPr>
              <w:t>1</w:t>
            </w:r>
            <w:r w:rsidRPr="00617E6D">
              <w:rPr>
                <w:b/>
              </w:rPr>
              <w:t>. Overall Risk Assessment</w:t>
            </w:r>
          </w:p>
        </w:tc>
        <w:tc>
          <w:tcPr>
            <w:tcW w:w="4683" w:type="dxa"/>
            <w:tcBorders>
              <w:top w:val="single" w:sz="24" w:space="0" w:color="000000"/>
              <w:bottom w:val="single" w:sz="24" w:space="0" w:color="000000"/>
            </w:tcBorders>
            <w:shd w:val="clear" w:color="auto" w:fill="FFFF99"/>
            <w:vAlign w:val="center"/>
          </w:tcPr>
          <w:p w:rsidR="00F52AA1" w:rsidRPr="00617E6D" w:rsidRDefault="00F52AA1" w:rsidP="00F52AA1">
            <w:pPr>
              <w:jc w:val="center"/>
              <w:rPr>
                <w:b/>
              </w:rPr>
            </w:pPr>
            <w:r w:rsidRPr="00617E6D">
              <w:rPr>
                <w:b/>
              </w:rPr>
              <w:t>Information</w:t>
            </w:r>
          </w:p>
        </w:tc>
        <w:tc>
          <w:tcPr>
            <w:tcW w:w="4632" w:type="dxa"/>
            <w:tcBorders>
              <w:top w:val="single" w:sz="24" w:space="0" w:color="000000"/>
              <w:bottom w:val="single" w:sz="24" w:space="0" w:color="000000"/>
              <w:right w:val="single" w:sz="24" w:space="0" w:color="000000"/>
            </w:tcBorders>
            <w:shd w:val="clear" w:color="auto" w:fill="FFFF99"/>
            <w:vAlign w:val="center"/>
          </w:tcPr>
          <w:p w:rsidR="00F52AA1" w:rsidRPr="00617E6D" w:rsidRDefault="00F52AA1" w:rsidP="00F52AA1">
            <w:pPr>
              <w:jc w:val="center"/>
            </w:pPr>
            <w:r w:rsidRPr="00617E6D">
              <w:rPr>
                <w:b/>
              </w:rPr>
              <w:t>Comments/ Concerns</w:t>
            </w:r>
          </w:p>
        </w:tc>
      </w:tr>
      <w:tr w:rsidR="00F52AA1" w:rsidRPr="00617E6D" w:rsidTr="006E7B3A">
        <w:trPr>
          <w:jc w:val="center"/>
        </w:trPr>
        <w:tc>
          <w:tcPr>
            <w:tcW w:w="6267" w:type="dxa"/>
            <w:tcBorders>
              <w:top w:val="single" w:sz="24" w:space="0" w:color="000000"/>
              <w:left w:val="single" w:sz="24" w:space="0" w:color="000000"/>
            </w:tcBorders>
          </w:tcPr>
          <w:p w:rsidR="00F52AA1" w:rsidRPr="00617E6D" w:rsidRDefault="00F52AA1" w:rsidP="00F52AA1">
            <w:pPr>
              <w:rPr>
                <w:b/>
                <w:sz w:val="22"/>
                <w:szCs w:val="22"/>
              </w:rPr>
            </w:pPr>
            <w:r w:rsidRPr="00617E6D">
              <w:rPr>
                <w:b/>
                <w:sz w:val="22"/>
                <w:szCs w:val="22"/>
              </w:rPr>
              <w:t>1</w:t>
            </w:r>
            <w:r>
              <w:rPr>
                <w:b/>
                <w:sz w:val="22"/>
                <w:szCs w:val="22"/>
              </w:rPr>
              <w:t>1</w:t>
            </w:r>
            <w:r w:rsidRPr="00617E6D">
              <w:rPr>
                <w:b/>
                <w:sz w:val="22"/>
                <w:szCs w:val="22"/>
              </w:rPr>
              <w:t xml:space="preserve">.1 </w:t>
            </w:r>
            <w:r w:rsidRPr="00617E6D">
              <w:rPr>
                <w:sz w:val="22"/>
                <w:szCs w:val="22"/>
              </w:rPr>
              <w:t xml:space="preserve">Please summarize key safety issues of concern identified to date, if any:  </w:t>
            </w:r>
          </w:p>
        </w:tc>
        <w:tc>
          <w:tcPr>
            <w:tcW w:w="4683" w:type="dxa"/>
            <w:tcBorders>
              <w:top w:val="single" w:sz="24" w:space="0" w:color="000000"/>
            </w:tcBorders>
            <w:vAlign w:val="center"/>
          </w:tcPr>
          <w:p w:rsidR="00F52AA1" w:rsidRPr="00617E6D" w:rsidRDefault="00F52AA1" w:rsidP="00F52AA1">
            <w:pPr>
              <w:jc w:val="center"/>
            </w:pPr>
          </w:p>
        </w:tc>
        <w:tc>
          <w:tcPr>
            <w:tcW w:w="4632" w:type="dxa"/>
            <w:tcBorders>
              <w:top w:val="single" w:sz="24" w:space="0" w:color="000000"/>
              <w:right w:val="single" w:sz="24" w:space="0" w:color="000000"/>
            </w:tcBorders>
            <w:vAlign w:val="center"/>
          </w:tcPr>
          <w:p w:rsidR="00F52AA1" w:rsidRPr="00617E6D" w:rsidRDefault="00F52AA1" w:rsidP="00F52AA1">
            <w:pPr>
              <w:rPr>
                <w:rFonts w:ascii="Arial" w:eastAsia="Arial" w:hAnsi="Arial" w:cs="Arial"/>
                <w:b/>
              </w:rPr>
            </w:pPr>
          </w:p>
        </w:tc>
      </w:tr>
      <w:tr w:rsidR="00F52AA1" w:rsidRPr="00617E6D" w:rsidTr="00F7585E">
        <w:trPr>
          <w:jc w:val="center"/>
        </w:trPr>
        <w:tc>
          <w:tcPr>
            <w:tcW w:w="6267" w:type="dxa"/>
            <w:tcBorders>
              <w:left w:val="single" w:sz="24" w:space="0" w:color="000000"/>
              <w:bottom w:val="single" w:sz="4" w:space="0" w:color="000000"/>
            </w:tcBorders>
          </w:tcPr>
          <w:p w:rsidR="00F52AA1" w:rsidRPr="00617E6D" w:rsidRDefault="00F52AA1" w:rsidP="00F52AA1">
            <w:pPr>
              <w:numPr>
                <w:ilvl w:val="0"/>
                <w:numId w:val="4"/>
              </w:numPr>
              <w:pBdr>
                <w:top w:val="nil"/>
                <w:left w:val="nil"/>
                <w:bottom w:val="nil"/>
                <w:right w:val="nil"/>
                <w:between w:val="nil"/>
              </w:pBdr>
              <w:rPr>
                <w:color w:val="000000"/>
                <w:sz w:val="22"/>
                <w:szCs w:val="22"/>
              </w:rPr>
            </w:pPr>
            <w:r w:rsidRPr="00617E6D">
              <w:rPr>
                <w:color w:val="000000"/>
                <w:sz w:val="22"/>
                <w:szCs w:val="22"/>
              </w:rPr>
              <w:t xml:space="preserve">how should they be addressed going forward </w:t>
            </w:r>
          </w:p>
        </w:tc>
        <w:tc>
          <w:tcPr>
            <w:tcW w:w="4683" w:type="dxa"/>
            <w:tcBorders>
              <w:bottom w:val="single" w:sz="4" w:space="0" w:color="000000"/>
            </w:tcBorders>
            <w:vAlign w:val="center"/>
          </w:tcPr>
          <w:p w:rsidR="00F52AA1" w:rsidRPr="00617E6D" w:rsidRDefault="00F52AA1" w:rsidP="00F52AA1">
            <w:pPr>
              <w:jc w:val="center"/>
            </w:pPr>
          </w:p>
        </w:tc>
        <w:tc>
          <w:tcPr>
            <w:tcW w:w="4632" w:type="dxa"/>
            <w:tcBorders>
              <w:bottom w:val="single" w:sz="4" w:space="0" w:color="000000"/>
              <w:right w:val="single" w:sz="24" w:space="0" w:color="000000"/>
            </w:tcBorders>
            <w:vAlign w:val="center"/>
          </w:tcPr>
          <w:p w:rsidR="00F52AA1" w:rsidRPr="00617E6D" w:rsidRDefault="00F52AA1" w:rsidP="00F52AA1">
            <w:pPr>
              <w:rPr>
                <w:rFonts w:ascii="Arial" w:eastAsia="Arial" w:hAnsi="Arial" w:cs="Arial"/>
                <w:b/>
              </w:rPr>
            </w:pPr>
          </w:p>
        </w:tc>
      </w:tr>
      <w:tr w:rsidR="00F52AA1" w:rsidRPr="00617E6D" w:rsidTr="00CE5BD8">
        <w:trPr>
          <w:jc w:val="center"/>
        </w:trPr>
        <w:tc>
          <w:tcPr>
            <w:tcW w:w="6267" w:type="dxa"/>
            <w:tcBorders>
              <w:left w:val="single" w:sz="24" w:space="0" w:color="000000"/>
              <w:bottom w:val="single" w:sz="4" w:space="0" w:color="000000"/>
            </w:tcBorders>
          </w:tcPr>
          <w:p w:rsidR="00F52AA1" w:rsidRPr="00617E6D" w:rsidRDefault="00F52AA1" w:rsidP="00F52AA1">
            <w:pPr>
              <w:rPr>
                <w:sz w:val="22"/>
                <w:szCs w:val="22"/>
              </w:rPr>
            </w:pPr>
            <w:r w:rsidRPr="00617E6D">
              <w:rPr>
                <w:b/>
                <w:sz w:val="22"/>
                <w:szCs w:val="22"/>
              </w:rPr>
              <w:t>1</w:t>
            </w:r>
            <w:r>
              <w:rPr>
                <w:b/>
                <w:sz w:val="22"/>
                <w:szCs w:val="22"/>
              </w:rPr>
              <w:t>1</w:t>
            </w:r>
            <w:r w:rsidRPr="00617E6D">
              <w:rPr>
                <w:b/>
                <w:sz w:val="22"/>
                <w:szCs w:val="22"/>
              </w:rPr>
              <w:t>.2</w:t>
            </w:r>
            <w:r w:rsidRPr="00617E6D">
              <w:rPr>
                <w:sz w:val="22"/>
                <w:szCs w:val="22"/>
              </w:rPr>
              <w:t xml:space="preserve"> What is the potential for causing serious unwanted effects and toxicities in:</w:t>
            </w:r>
          </w:p>
        </w:tc>
        <w:tc>
          <w:tcPr>
            <w:tcW w:w="4683" w:type="dxa"/>
            <w:tcBorders>
              <w:bottom w:val="single" w:sz="4" w:space="0" w:color="000000"/>
            </w:tcBorders>
            <w:vAlign w:val="center"/>
          </w:tcPr>
          <w:p w:rsidR="00F52AA1" w:rsidRPr="00617E6D" w:rsidRDefault="00F52AA1" w:rsidP="00F52AA1">
            <w:pPr>
              <w:jc w:val="center"/>
              <w:rPr>
                <w:b/>
              </w:rPr>
            </w:pPr>
            <w:r w:rsidRPr="00617E6D">
              <w:rPr>
                <w:b/>
              </w:rPr>
              <w:t>Describe the toxicities</w:t>
            </w:r>
          </w:p>
        </w:tc>
        <w:tc>
          <w:tcPr>
            <w:tcW w:w="4632" w:type="dxa"/>
            <w:tcBorders>
              <w:bottom w:val="single" w:sz="4" w:space="0" w:color="000000"/>
              <w:right w:val="single" w:sz="24" w:space="0" w:color="000000"/>
            </w:tcBorders>
            <w:vAlign w:val="center"/>
          </w:tcPr>
          <w:p w:rsidR="00F52AA1" w:rsidRPr="00617E6D" w:rsidRDefault="00F52AA1" w:rsidP="00F52AA1">
            <w:pPr>
              <w:jc w:val="center"/>
              <w:rPr>
                <w:b/>
              </w:rPr>
            </w:pPr>
            <w:r w:rsidRPr="00617E6D">
              <w:rPr>
                <w:b/>
              </w:rPr>
              <w:t>Please rate risk as:</w:t>
            </w:r>
          </w:p>
          <w:p w:rsidR="00F52AA1" w:rsidRPr="00617E6D" w:rsidRDefault="00F52AA1" w:rsidP="00F52AA1">
            <w:pPr>
              <w:jc w:val="center"/>
              <w:rPr>
                <w:rFonts w:ascii="Arial" w:eastAsia="Arial" w:hAnsi="Arial" w:cs="Arial"/>
                <w:b/>
              </w:rPr>
            </w:pPr>
            <w:r w:rsidRPr="00617E6D">
              <w:rPr>
                <w:b/>
              </w:rPr>
              <w:t>none, minimal, low, moderate, high, or unknown</w:t>
            </w:r>
          </w:p>
        </w:tc>
      </w:tr>
      <w:tr w:rsidR="00F52AA1" w:rsidRPr="00617E6D" w:rsidTr="009009D6">
        <w:trPr>
          <w:jc w:val="center"/>
        </w:trPr>
        <w:tc>
          <w:tcPr>
            <w:tcW w:w="6267" w:type="dxa"/>
            <w:tcBorders>
              <w:left w:val="single" w:sz="24" w:space="0" w:color="000000"/>
              <w:bottom w:val="single" w:sz="4" w:space="0" w:color="000000"/>
            </w:tcBorders>
          </w:tcPr>
          <w:p w:rsidR="00F52AA1" w:rsidRPr="00617E6D" w:rsidRDefault="00F52AA1" w:rsidP="00F52AA1">
            <w:pPr>
              <w:numPr>
                <w:ilvl w:val="0"/>
                <w:numId w:val="1"/>
              </w:numPr>
              <w:pBdr>
                <w:top w:val="nil"/>
                <w:left w:val="nil"/>
                <w:bottom w:val="nil"/>
                <w:right w:val="nil"/>
                <w:between w:val="nil"/>
              </w:pBdr>
              <w:ind w:hanging="617"/>
              <w:rPr>
                <w:sz w:val="22"/>
                <w:szCs w:val="22"/>
              </w:rPr>
            </w:pPr>
            <w:r w:rsidRPr="00617E6D">
              <w:rPr>
                <w:color w:val="000000"/>
                <w:sz w:val="22"/>
                <w:szCs w:val="22"/>
              </w:rPr>
              <w:t>healthy humans?</w:t>
            </w:r>
          </w:p>
        </w:tc>
        <w:tc>
          <w:tcPr>
            <w:tcW w:w="4683" w:type="dxa"/>
            <w:tcBorders>
              <w:bottom w:val="single" w:sz="4" w:space="0" w:color="000000"/>
            </w:tcBorders>
            <w:vAlign w:val="center"/>
          </w:tcPr>
          <w:p w:rsidR="00F52AA1" w:rsidRPr="00617E6D" w:rsidRDefault="00F52AA1" w:rsidP="00F52AA1">
            <w:pPr>
              <w:jc w:val="center"/>
            </w:pPr>
          </w:p>
        </w:tc>
        <w:tc>
          <w:tcPr>
            <w:tcW w:w="4632" w:type="dxa"/>
            <w:tcBorders>
              <w:bottom w:val="single" w:sz="4" w:space="0" w:color="000000"/>
              <w:right w:val="single" w:sz="24" w:space="0" w:color="000000"/>
            </w:tcBorders>
            <w:vAlign w:val="center"/>
          </w:tcPr>
          <w:p w:rsidR="00F52AA1" w:rsidRPr="00617E6D" w:rsidRDefault="00F52AA1" w:rsidP="00F52AA1">
            <w:pPr>
              <w:rPr>
                <w:rFonts w:ascii="Arial" w:eastAsia="Arial" w:hAnsi="Arial" w:cs="Arial"/>
                <w:b/>
              </w:rPr>
            </w:pPr>
          </w:p>
        </w:tc>
      </w:tr>
      <w:tr w:rsidR="00F52AA1" w:rsidRPr="00617E6D" w:rsidTr="001963FA">
        <w:trPr>
          <w:trHeight w:val="323"/>
          <w:jc w:val="center"/>
        </w:trPr>
        <w:tc>
          <w:tcPr>
            <w:tcW w:w="6267" w:type="dxa"/>
            <w:tcBorders>
              <w:top w:val="single" w:sz="4" w:space="0" w:color="000000"/>
              <w:left w:val="single" w:sz="24" w:space="0" w:color="000000"/>
              <w:bottom w:val="single" w:sz="4" w:space="0" w:color="000000"/>
              <w:right w:val="single" w:sz="4" w:space="0" w:color="000000"/>
            </w:tcBorders>
            <w:shd w:val="clear" w:color="auto" w:fill="auto"/>
          </w:tcPr>
          <w:p w:rsidR="00F52AA1" w:rsidRPr="00617E6D" w:rsidRDefault="00F52AA1" w:rsidP="00F52AA1">
            <w:pPr>
              <w:numPr>
                <w:ilvl w:val="0"/>
                <w:numId w:val="1"/>
              </w:numPr>
              <w:pBdr>
                <w:top w:val="nil"/>
                <w:left w:val="nil"/>
                <w:bottom w:val="nil"/>
                <w:right w:val="nil"/>
                <w:between w:val="nil"/>
              </w:pBdr>
              <w:ind w:hanging="617"/>
            </w:pPr>
            <w:r w:rsidRPr="00617E6D">
              <w:rPr>
                <w:color w:val="000000"/>
                <w:sz w:val="22"/>
                <w:szCs w:val="22"/>
              </w:rPr>
              <w:t>immunocompromised humans?</w:t>
            </w:r>
          </w:p>
        </w:tc>
        <w:tc>
          <w:tcPr>
            <w:tcW w:w="4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AA1" w:rsidRPr="00617E6D" w:rsidRDefault="00F52AA1" w:rsidP="00F52AA1">
            <w:pPr>
              <w:jc w:val="center"/>
            </w:pPr>
          </w:p>
        </w:tc>
        <w:tc>
          <w:tcPr>
            <w:tcW w:w="4632" w:type="dxa"/>
            <w:tcBorders>
              <w:top w:val="single" w:sz="4" w:space="0" w:color="000000"/>
              <w:left w:val="single" w:sz="4" w:space="0" w:color="000000"/>
              <w:bottom w:val="single" w:sz="4" w:space="0" w:color="000000"/>
              <w:right w:val="single" w:sz="24" w:space="0" w:color="000000"/>
            </w:tcBorders>
            <w:shd w:val="clear" w:color="auto" w:fill="auto"/>
            <w:vAlign w:val="center"/>
          </w:tcPr>
          <w:p w:rsidR="00F52AA1" w:rsidRPr="00617E6D" w:rsidRDefault="00F52AA1" w:rsidP="00F52AA1">
            <w:pPr>
              <w:rPr>
                <w:sz w:val="18"/>
                <w:szCs w:val="18"/>
              </w:rPr>
            </w:pPr>
          </w:p>
        </w:tc>
      </w:tr>
      <w:tr w:rsidR="00F52AA1" w:rsidRPr="00617E6D" w:rsidTr="000B1DE4">
        <w:trPr>
          <w:trHeight w:val="341"/>
          <w:jc w:val="center"/>
        </w:trPr>
        <w:tc>
          <w:tcPr>
            <w:tcW w:w="6267" w:type="dxa"/>
            <w:tcBorders>
              <w:top w:val="single" w:sz="4" w:space="0" w:color="000000"/>
              <w:left w:val="single" w:sz="24" w:space="0" w:color="000000"/>
              <w:bottom w:val="single" w:sz="4" w:space="0" w:color="000000"/>
              <w:right w:val="single" w:sz="4" w:space="0" w:color="000000"/>
            </w:tcBorders>
            <w:shd w:val="clear" w:color="auto" w:fill="auto"/>
          </w:tcPr>
          <w:p w:rsidR="00F52AA1" w:rsidRPr="00617E6D" w:rsidRDefault="00F52AA1" w:rsidP="00F52AA1">
            <w:pPr>
              <w:numPr>
                <w:ilvl w:val="0"/>
                <w:numId w:val="1"/>
              </w:numPr>
              <w:pBdr>
                <w:top w:val="nil"/>
                <w:left w:val="nil"/>
                <w:bottom w:val="nil"/>
                <w:right w:val="nil"/>
                <w:between w:val="nil"/>
              </w:pBdr>
              <w:ind w:hanging="617"/>
            </w:pPr>
            <w:r w:rsidRPr="00617E6D">
              <w:rPr>
                <w:color w:val="000000"/>
                <w:sz w:val="22"/>
                <w:szCs w:val="22"/>
              </w:rPr>
              <w:t>human neonates, infants, children?</w:t>
            </w:r>
          </w:p>
        </w:tc>
        <w:tc>
          <w:tcPr>
            <w:tcW w:w="4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AA1" w:rsidRPr="00617E6D" w:rsidRDefault="00F52AA1" w:rsidP="00F52AA1">
            <w:pPr>
              <w:jc w:val="center"/>
            </w:pPr>
          </w:p>
        </w:tc>
        <w:tc>
          <w:tcPr>
            <w:tcW w:w="4632" w:type="dxa"/>
            <w:tcBorders>
              <w:top w:val="single" w:sz="4" w:space="0" w:color="000000"/>
              <w:left w:val="single" w:sz="4" w:space="0" w:color="000000"/>
              <w:bottom w:val="single" w:sz="4" w:space="0" w:color="000000"/>
              <w:right w:val="single" w:sz="24" w:space="0" w:color="000000"/>
            </w:tcBorders>
            <w:shd w:val="clear" w:color="auto" w:fill="auto"/>
            <w:vAlign w:val="center"/>
          </w:tcPr>
          <w:p w:rsidR="00F52AA1" w:rsidRPr="00617E6D" w:rsidRDefault="00F52AA1" w:rsidP="00F52AA1">
            <w:pPr>
              <w:rPr>
                <w:sz w:val="18"/>
                <w:szCs w:val="18"/>
              </w:rPr>
            </w:pPr>
          </w:p>
        </w:tc>
      </w:tr>
      <w:tr w:rsidR="00F52AA1" w:rsidRPr="00617E6D" w:rsidTr="00606DE2">
        <w:trPr>
          <w:trHeight w:val="108"/>
          <w:jc w:val="center"/>
        </w:trPr>
        <w:tc>
          <w:tcPr>
            <w:tcW w:w="6267" w:type="dxa"/>
            <w:tcBorders>
              <w:left w:val="single" w:sz="24" w:space="0" w:color="000000"/>
              <w:bottom w:val="single" w:sz="4" w:space="0" w:color="000000"/>
            </w:tcBorders>
            <w:shd w:val="clear" w:color="auto" w:fill="auto"/>
          </w:tcPr>
          <w:p w:rsidR="00F52AA1" w:rsidRPr="00617E6D" w:rsidRDefault="00F52AA1" w:rsidP="00F52AA1">
            <w:pPr>
              <w:numPr>
                <w:ilvl w:val="0"/>
                <w:numId w:val="1"/>
              </w:numPr>
              <w:pBdr>
                <w:top w:val="nil"/>
                <w:left w:val="nil"/>
                <w:bottom w:val="nil"/>
                <w:right w:val="nil"/>
                <w:between w:val="nil"/>
              </w:pBdr>
              <w:ind w:left="283" w:hanging="180"/>
            </w:pPr>
            <w:r w:rsidRPr="00617E6D">
              <w:rPr>
                <w:color w:val="000000"/>
                <w:sz w:val="22"/>
                <w:szCs w:val="22"/>
              </w:rPr>
              <w:t xml:space="preserve">        pregnancy and in the fetus in humans?</w:t>
            </w:r>
          </w:p>
        </w:tc>
        <w:tc>
          <w:tcPr>
            <w:tcW w:w="4683" w:type="dxa"/>
            <w:tcBorders>
              <w:bottom w:val="single" w:sz="4" w:space="0" w:color="000000"/>
            </w:tcBorders>
            <w:shd w:val="clear" w:color="auto" w:fill="auto"/>
            <w:vAlign w:val="center"/>
          </w:tcPr>
          <w:p w:rsidR="00F52AA1" w:rsidRPr="00617E6D" w:rsidRDefault="00F52AA1" w:rsidP="00F52AA1">
            <w:pPr>
              <w:jc w:val="center"/>
            </w:pPr>
          </w:p>
        </w:tc>
        <w:tc>
          <w:tcPr>
            <w:tcW w:w="4632" w:type="dxa"/>
            <w:tcBorders>
              <w:bottom w:val="single" w:sz="4" w:space="0" w:color="000000"/>
              <w:right w:val="single" w:sz="24" w:space="0" w:color="000000"/>
            </w:tcBorders>
            <w:shd w:val="clear" w:color="auto" w:fill="auto"/>
            <w:vAlign w:val="center"/>
          </w:tcPr>
          <w:p w:rsidR="00F52AA1" w:rsidRPr="00617E6D" w:rsidRDefault="00F52AA1" w:rsidP="00F52AA1">
            <w:pPr>
              <w:rPr>
                <w:sz w:val="18"/>
                <w:szCs w:val="18"/>
              </w:rPr>
            </w:pPr>
          </w:p>
        </w:tc>
      </w:tr>
      <w:tr w:rsidR="00F52AA1" w:rsidRPr="00617E6D" w:rsidTr="005D4421">
        <w:trPr>
          <w:trHeight w:val="341"/>
          <w:jc w:val="center"/>
        </w:trPr>
        <w:tc>
          <w:tcPr>
            <w:tcW w:w="6267" w:type="dxa"/>
            <w:tcBorders>
              <w:left w:val="single" w:sz="24" w:space="0" w:color="000000"/>
              <w:bottom w:val="single" w:sz="4" w:space="0" w:color="000000"/>
            </w:tcBorders>
            <w:shd w:val="clear" w:color="auto" w:fill="auto"/>
          </w:tcPr>
          <w:p w:rsidR="00F52AA1" w:rsidRPr="00617E6D" w:rsidRDefault="00F52AA1" w:rsidP="00F52AA1">
            <w:pPr>
              <w:numPr>
                <w:ilvl w:val="0"/>
                <w:numId w:val="1"/>
              </w:numPr>
              <w:pBdr>
                <w:top w:val="nil"/>
                <w:left w:val="nil"/>
                <w:bottom w:val="nil"/>
                <w:right w:val="nil"/>
                <w:between w:val="nil"/>
              </w:pBdr>
              <w:ind w:left="283" w:hanging="180"/>
              <w:rPr>
                <w:color w:val="000000"/>
                <w:sz w:val="22"/>
                <w:szCs w:val="22"/>
              </w:rPr>
            </w:pPr>
            <w:r>
              <w:rPr>
                <w:color w:val="000000"/>
                <w:sz w:val="22"/>
                <w:szCs w:val="22"/>
              </w:rPr>
              <w:t xml:space="preserve">       elderly?</w:t>
            </w:r>
          </w:p>
        </w:tc>
        <w:tc>
          <w:tcPr>
            <w:tcW w:w="4683" w:type="dxa"/>
            <w:tcBorders>
              <w:bottom w:val="single" w:sz="4" w:space="0" w:color="000000"/>
            </w:tcBorders>
            <w:shd w:val="clear" w:color="auto" w:fill="auto"/>
            <w:vAlign w:val="center"/>
          </w:tcPr>
          <w:p w:rsidR="00F52AA1" w:rsidRPr="00617E6D" w:rsidRDefault="00F52AA1" w:rsidP="00F52AA1">
            <w:pPr>
              <w:jc w:val="center"/>
            </w:pPr>
          </w:p>
        </w:tc>
        <w:tc>
          <w:tcPr>
            <w:tcW w:w="4632" w:type="dxa"/>
            <w:tcBorders>
              <w:bottom w:val="single" w:sz="4" w:space="0" w:color="000000"/>
              <w:right w:val="single" w:sz="24" w:space="0" w:color="000000"/>
            </w:tcBorders>
            <w:shd w:val="clear" w:color="auto" w:fill="auto"/>
            <w:vAlign w:val="center"/>
          </w:tcPr>
          <w:p w:rsidR="00F52AA1" w:rsidRPr="00617E6D" w:rsidRDefault="00F52AA1" w:rsidP="00F52AA1">
            <w:pPr>
              <w:rPr>
                <w:sz w:val="18"/>
                <w:szCs w:val="18"/>
              </w:rPr>
            </w:pPr>
          </w:p>
        </w:tc>
      </w:tr>
      <w:tr w:rsidR="00F52AA1" w:rsidRPr="00617E6D" w:rsidTr="005E5F52">
        <w:trPr>
          <w:trHeight w:val="580"/>
          <w:jc w:val="center"/>
        </w:trPr>
        <w:tc>
          <w:tcPr>
            <w:tcW w:w="6267" w:type="dxa"/>
            <w:tcBorders>
              <w:left w:val="single" w:sz="24" w:space="0" w:color="000000"/>
              <w:bottom w:val="single" w:sz="4" w:space="0" w:color="000000"/>
            </w:tcBorders>
            <w:shd w:val="clear" w:color="auto" w:fill="auto"/>
          </w:tcPr>
          <w:p w:rsidR="00F52AA1" w:rsidRPr="00617E6D" w:rsidRDefault="00F52AA1" w:rsidP="00F52AA1">
            <w:pPr>
              <w:numPr>
                <w:ilvl w:val="0"/>
                <w:numId w:val="1"/>
              </w:numPr>
              <w:pBdr>
                <w:top w:val="nil"/>
                <w:left w:val="nil"/>
                <w:bottom w:val="nil"/>
                <w:right w:val="nil"/>
                <w:between w:val="nil"/>
              </w:pBdr>
              <w:ind w:hanging="617"/>
            </w:pPr>
            <w:r w:rsidRPr="00617E6D">
              <w:rPr>
                <w:color w:val="000000"/>
                <w:sz w:val="22"/>
                <w:szCs w:val="22"/>
              </w:rPr>
              <w:t>in any other special populations</w:t>
            </w:r>
            <w:r>
              <w:rPr>
                <w:color w:val="000000"/>
                <w:sz w:val="22"/>
                <w:szCs w:val="22"/>
              </w:rPr>
              <w:t xml:space="preserve"> (e.g., institutionalized populations, individuals with associated chronic comorbidity)?</w:t>
            </w:r>
          </w:p>
        </w:tc>
        <w:tc>
          <w:tcPr>
            <w:tcW w:w="4683" w:type="dxa"/>
            <w:tcBorders>
              <w:bottom w:val="single" w:sz="4" w:space="0" w:color="000000"/>
            </w:tcBorders>
            <w:shd w:val="clear" w:color="auto" w:fill="auto"/>
            <w:vAlign w:val="center"/>
          </w:tcPr>
          <w:p w:rsidR="00F52AA1" w:rsidRPr="00617E6D" w:rsidRDefault="00F52AA1" w:rsidP="00F52AA1">
            <w:pPr>
              <w:jc w:val="center"/>
            </w:pPr>
          </w:p>
        </w:tc>
        <w:tc>
          <w:tcPr>
            <w:tcW w:w="4632" w:type="dxa"/>
            <w:tcBorders>
              <w:bottom w:val="single" w:sz="4" w:space="0" w:color="000000"/>
              <w:right w:val="single" w:sz="24" w:space="0" w:color="000000"/>
            </w:tcBorders>
            <w:shd w:val="clear" w:color="auto" w:fill="auto"/>
            <w:vAlign w:val="center"/>
          </w:tcPr>
          <w:p w:rsidR="00F52AA1" w:rsidRPr="00617E6D" w:rsidRDefault="00F52AA1" w:rsidP="00F52AA1">
            <w:pPr>
              <w:rPr>
                <w:sz w:val="18"/>
                <w:szCs w:val="18"/>
              </w:rPr>
            </w:pPr>
          </w:p>
        </w:tc>
      </w:tr>
      <w:tr w:rsidR="00F52AA1" w:rsidRPr="00617E6D" w:rsidTr="00A26801">
        <w:trPr>
          <w:jc w:val="center"/>
        </w:trPr>
        <w:tc>
          <w:tcPr>
            <w:tcW w:w="6267" w:type="dxa"/>
            <w:tcBorders>
              <w:top w:val="single" w:sz="24" w:space="0" w:color="000000"/>
              <w:left w:val="single" w:sz="24" w:space="0" w:color="000000"/>
              <w:bottom w:val="single" w:sz="24" w:space="0" w:color="000000"/>
            </w:tcBorders>
            <w:shd w:val="clear" w:color="auto" w:fill="FFFF99"/>
          </w:tcPr>
          <w:p w:rsidR="00F52AA1" w:rsidRPr="00617E6D" w:rsidRDefault="00F52AA1" w:rsidP="00F52AA1">
            <w:pPr>
              <w:rPr>
                <w:b/>
              </w:rPr>
            </w:pPr>
            <w:r w:rsidRPr="00617E6D">
              <w:rPr>
                <w:b/>
              </w:rPr>
              <w:t>References</w:t>
            </w:r>
          </w:p>
        </w:tc>
        <w:tc>
          <w:tcPr>
            <w:tcW w:w="9315" w:type="dxa"/>
            <w:gridSpan w:val="2"/>
            <w:tcBorders>
              <w:top w:val="single" w:sz="24" w:space="0" w:color="000000"/>
              <w:bottom w:val="single" w:sz="24" w:space="0" w:color="000000"/>
              <w:right w:val="single" w:sz="24" w:space="0" w:color="000000"/>
            </w:tcBorders>
            <w:shd w:val="clear" w:color="auto" w:fill="FFFF99"/>
            <w:vAlign w:val="center"/>
          </w:tcPr>
          <w:p w:rsidR="00F52AA1" w:rsidRPr="00617E6D" w:rsidRDefault="00F52AA1" w:rsidP="00F52AA1">
            <w:pPr>
              <w:jc w:val="center"/>
              <w:rPr>
                <w:b/>
              </w:rPr>
            </w:pPr>
            <w:r w:rsidRPr="00617E6D">
              <w:rPr>
                <w:b/>
              </w:rPr>
              <w:t>Information</w:t>
            </w:r>
          </w:p>
        </w:tc>
      </w:tr>
      <w:tr w:rsidR="00F52AA1" w:rsidRPr="00617E6D" w:rsidTr="00A26801">
        <w:trPr>
          <w:jc w:val="center"/>
        </w:trPr>
        <w:tc>
          <w:tcPr>
            <w:tcW w:w="6267" w:type="dxa"/>
            <w:tcBorders>
              <w:top w:val="single" w:sz="24" w:space="0" w:color="000000"/>
              <w:left w:val="single" w:sz="24" w:space="0" w:color="000000"/>
            </w:tcBorders>
          </w:tcPr>
          <w:p w:rsidR="00F52AA1" w:rsidRPr="00617E6D" w:rsidRDefault="00F52AA1" w:rsidP="00F52AA1">
            <w:pPr>
              <w:rPr>
                <w:b/>
                <w:sz w:val="22"/>
                <w:szCs w:val="22"/>
              </w:rPr>
            </w:pPr>
            <w:r w:rsidRPr="00617E6D">
              <w:rPr>
                <w:b/>
                <w:sz w:val="22"/>
                <w:szCs w:val="22"/>
              </w:rPr>
              <w:t>1.</w:t>
            </w:r>
          </w:p>
        </w:tc>
        <w:tc>
          <w:tcPr>
            <w:tcW w:w="9315" w:type="dxa"/>
            <w:gridSpan w:val="2"/>
            <w:tcBorders>
              <w:top w:val="single" w:sz="24" w:space="0" w:color="000000"/>
              <w:right w:val="single" w:sz="24" w:space="0" w:color="000000"/>
            </w:tcBorders>
          </w:tcPr>
          <w:p w:rsidR="00F52AA1" w:rsidRPr="00617E6D" w:rsidRDefault="00F52AA1" w:rsidP="00F52AA1"/>
        </w:tc>
      </w:tr>
      <w:tr w:rsidR="00F52AA1" w:rsidRPr="00617E6D" w:rsidTr="00A26801">
        <w:trPr>
          <w:jc w:val="center"/>
        </w:trPr>
        <w:tc>
          <w:tcPr>
            <w:tcW w:w="6267" w:type="dxa"/>
            <w:tcBorders>
              <w:left w:val="single" w:sz="24" w:space="0" w:color="000000"/>
            </w:tcBorders>
          </w:tcPr>
          <w:p w:rsidR="00F52AA1" w:rsidRPr="00617E6D" w:rsidRDefault="00F52AA1" w:rsidP="00F52AA1">
            <w:pPr>
              <w:rPr>
                <w:b/>
                <w:sz w:val="22"/>
                <w:szCs w:val="22"/>
              </w:rPr>
            </w:pPr>
            <w:r w:rsidRPr="00617E6D">
              <w:rPr>
                <w:b/>
                <w:sz w:val="22"/>
                <w:szCs w:val="22"/>
              </w:rPr>
              <w:t>2.</w:t>
            </w:r>
          </w:p>
        </w:tc>
        <w:tc>
          <w:tcPr>
            <w:tcW w:w="9315" w:type="dxa"/>
            <w:gridSpan w:val="2"/>
            <w:tcBorders>
              <w:right w:val="single" w:sz="24" w:space="0" w:color="000000"/>
            </w:tcBorders>
          </w:tcPr>
          <w:p w:rsidR="00F52AA1" w:rsidRPr="00617E6D" w:rsidRDefault="00F52AA1" w:rsidP="00F52AA1"/>
        </w:tc>
      </w:tr>
      <w:tr w:rsidR="00F52AA1" w:rsidRPr="00617E6D" w:rsidTr="00A26801">
        <w:trPr>
          <w:jc w:val="center"/>
        </w:trPr>
        <w:tc>
          <w:tcPr>
            <w:tcW w:w="6267" w:type="dxa"/>
            <w:tcBorders>
              <w:left w:val="single" w:sz="24" w:space="0" w:color="000000"/>
            </w:tcBorders>
          </w:tcPr>
          <w:p w:rsidR="00F52AA1" w:rsidRPr="00617E6D" w:rsidRDefault="00F52AA1" w:rsidP="00F52AA1">
            <w:pPr>
              <w:rPr>
                <w:b/>
                <w:sz w:val="22"/>
                <w:szCs w:val="22"/>
              </w:rPr>
            </w:pPr>
            <w:r w:rsidRPr="00617E6D">
              <w:rPr>
                <w:b/>
                <w:sz w:val="22"/>
                <w:szCs w:val="22"/>
              </w:rPr>
              <w:t>3.</w:t>
            </w:r>
          </w:p>
        </w:tc>
        <w:tc>
          <w:tcPr>
            <w:tcW w:w="9315" w:type="dxa"/>
            <w:gridSpan w:val="2"/>
            <w:tcBorders>
              <w:right w:val="single" w:sz="24" w:space="0" w:color="000000"/>
            </w:tcBorders>
          </w:tcPr>
          <w:p w:rsidR="00F52AA1" w:rsidRPr="00617E6D" w:rsidRDefault="00F52AA1" w:rsidP="00F52AA1"/>
        </w:tc>
      </w:tr>
      <w:tr w:rsidR="00F52AA1" w:rsidRPr="00617E6D" w:rsidTr="00A26801">
        <w:trPr>
          <w:jc w:val="center"/>
        </w:trPr>
        <w:tc>
          <w:tcPr>
            <w:tcW w:w="6267" w:type="dxa"/>
            <w:tcBorders>
              <w:left w:val="single" w:sz="24" w:space="0" w:color="000000"/>
            </w:tcBorders>
          </w:tcPr>
          <w:p w:rsidR="00F52AA1" w:rsidRPr="00617E6D" w:rsidRDefault="00F52AA1" w:rsidP="00F52AA1">
            <w:pPr>
              <w:rPr>
                <w:b/>
                <w:sz w:val="22"/>
                <w:szCs w:val="22"/>
              </w:rPr>
            </w:pPr>
            <w:r w:rsidRPr="00617E6D">
              <w:rPr>
                <w:b/>
                <w:sz w:val="22"/>
                <w:szCs w:val="22"/>
              </w:rPr>
              <w:t>4.</w:t>
            </w:r>
          </w:p>
        </w:tc>
        <w:tc>
          <w:tcPr>
            <w:tcW w:w="9315" w:type="dxa"/>
            <w:gridSpan w:val="2"/>
            <w:tcBorders>
              <w:right w:val="single" w:sz="24" w:space="0" w:color="000000"/>
            </w:tcBorders>
          </w:tcPr>
          <w:p w:rsidR="00F52AA1" w:rsidRPr="00617E6D" w:rsidRDefault="00F52AA1" w:rsidP="00F52AA1"/>
        </w:tc>
      </w:tr>
      <w:tr w:rsidR="00F52AA1" w:rsidRPr="00617E6D" w:rsidTr="00A26801">
        <w:trPr>
          <w:jc w:val="center"/>
        </w:trPr>
        <w:tc>
          <w:tcPr>
            <w:tcW w:w="6267" w:type="dxa"/>
            <w:tcBorders>
              <w:left w:val="single" w:sz="24" w:space="0" w:color="000000"/>
            </w:tcBorders>
          </w:tcPr>
          <w:p w:rsidR="00F52AA1" w:rsidRPr="00617E6D" w:rsidRDefault="00F52AA1" w:rsidP="00F52AA1">
            <w:pPr>
              <w:rPr>
                <w:b/>
                <w:sz w:val="22"/>
                <w:szCs w:val="22"/>
              </w:rPr>
            </w:pPr>
            <w:r w:rsidRPr="00617E6D">
              <w:rPr>
                <w:b/>
                <w:sz w:val="22"/>
                <w:szCs w:val="22"/>
              </w:rPr>
              <w:t>5.</w:t>
            </w:r>
          </w:p>
        </w:tc>
        <w:tc>
          <w:tcPr>
            <w:tcW w:w="9315" w:type="dxa"/>
            <w:gridSpan w:val="2"/>
            <w:tcBorders>
              <w:right w:val="single" w:sz="24" w:space="0" w:color="000000"/>
            </w:tcBorders>
          </w:tcPr>
          <w:p w:rsidR="00F52AA1" w:rsidRPr="00617E6D" w:rsidRDefault="00F52AA1" w:rsidP="00F52AA1"/>
        </w:tc>
      </w:tr>
      <w:tr w:rsidR="00F52AA1" w:rsidRPr="00617E6D" w:rsidTr="00A26801">
        <w:trPr>
          <w:jc w:val="center"/>
        </w:trPr>
        <w:tc>
          <w:tcPr>
            <w:tcW w:w="6267" w:type="dxa"/>
            <w:tcBorders>
              <w:left w:val="single" w:sz="24" w:space="0" w:color="000000"/>
            </w:tcBorders>
          </w:tcPr>
          <w:p w:rsidR="00F52AA1" w:rsidRPr="00617E6D" w:rsidRDefault="00F52AA1" w:rsidP="00F52AA1">
            <w:pPr>
              <w:rPr>
                <w:b/>
                <w:sz w:val="22"/>
                <w:szCs w:val="22"/>
              </w:rPr>
            </w:pPr>
            <w:r w:rsidRPr="00617E6D">
              <w:rPr>
                <w:b/>
                <w:sz w:val="22"/>
                <w:szCs w:val="22"/>
              </w:rPr>
              <w:t>6.</w:t>
            </w:r>
          </w:p>
        </w:tc>
        <w:tc>
          <w:tcPr>
            <w:tcW w:w="9315" w:type="dxa"/>
            <w:gridSpan w:val="2"/>
            <w:tcBorders>
              <w:right w:val="single" w:sz="24" w:space="0" w:color="000000"/>
            </w:tcBorders>
          </w:tcPr>
          <w:p w:rsidR="00F52AA1" w:rsidRPr="00617E6D" w:rsidRDefault="00F52AA1" w:rsidP="00F52AA1"/>
        </w:tc>
      </w:tr>
      <w:tr w:rsidR="00F52AA1" w:rsidRPr="00617E6D" w:rsidTr="00A26801">
        <w:trPr>
          <w:jc w:val="center"/>
        </w:trPr>
        <w:tc>
          <w:tcPr>
            <w:tcW w:w="6267" w:type="dxa"/>
            <w:tcBorders>
              <w:left w:val="single" w:sz="24" w:space="0" w:color="000000"/>
            </w:tcBorders>
          </w:tcPr>
          <w:p w:rsidR="00F52AA1" w:rsidRPr="00617E6D" w:rsidRDefault="00F52AA1" w:rsidP="00F52AA1">
            <w:pPr>
              <w:rPr>
                <w:b/>
                <w:sz w:val="22"/>
                <w:szCs w:val="22"/>
              </w:rPr>
            </w:pPr>
            <w:r w:rsidRPr="00617E6D">
              <w:rPr>
                <w:b/>
                <w:sz w:val="22"/>
                <w:szCs w:val="22"/>
              </w:rPr>
              <w:lastRenderedPageBreak/>
              <w:t>7.</w:t>
            </w:r>
          </w:p>
        </w:tc>
        <w:tc>
          <w:tcPr>
            <w:tcW w:w="9315" w:type="dxa"/>
            <w:gridSpan w:val="2"/>
            <w:tcBorders>
              <w:right w:val="single" w:sz="24" w:space="0" w:color="000000"/>
            </w:tcBorders>
          </w:tcPr>
          <w:p w:rsidR="00F52AA1" w:rsidRPr="00617E6D" w:rsidRDefault="00F52AA1" w:rsidP="00F52AA1"/>
        </w:tc>
      </w:tr>
      <w:tr w:rsidR="00F52AA1" w:rsidRPr="00617E6D" w:rsidTr="00A26801">
        <w:trPr>
          <w:jc w:val="center"/>
        </w:trPr>
        <w:tc>
          <w:tcPr>
            <w:tcW w:w="6267" w:type="dxa"/>
            <w:tcBorders>
              <w:left w:val="single" w:sz="24" w:space="0" w:color="000000"/>
            </w:tcBorders>
          </w:tcPr>
          <w:p w:rsidR="00F52AA1" w:rsidRPr="00617E6D" w:rsidRDefault="00F52AA1" w:rsidP="00F52AA1">
            <w:pPr>
              <w:rPr>
                <w:b/>
                <w:sz w:val="22"/>
                <w:szCs w:val="22"/>
              </w:rPr>
            </w:pPr>
            <w:r w:rsidRPr="00617E6D">
              <w:rPr>
                <w:b/>
                <w:sz w:val="22"/>
                <w:szCs w:val="22"/>
              </w:rPr>
              <w:t>8.</w:t>
            </w:r>
          </w:p>
        </w:tc>
        <w:tc>
          <w:tcPr>
            <w:tcW w:w="9315" w:type="dxa"/>
            <w:gridSpan w:val="2"/>
            <w:tcBorders>
              <w:right w:val="single" w:sz="24" w:space="0" w:color="000000"/>
            </w:tcBorders>
          </w:tcPr>
          <w:p w:rsidR="00F52AA1" w:rsidRPr="00617E6D" w:rsidRDefault="00F52AA1" w:rsidP="00F52AA1"/>
        </w:tc>
      </w:tr>
      <w:tr w:rsidR="00F52AA1" w:rsidRPr="00617E6D" w:rsidTr="00A26801">
        <w:trPr>
          <w:jc w:val="center"/>
        </w:trPr>
        <w:tc>
          <w:tcPr>
            <w:tcW w:w="6267" w:type="dxa"/>
            <w:tcBorders>
              <w:left w:val="single" w:sz="24" w:space="0" w:color="000000"/>
            </w:tcBorders>
          </w:tcPr>
          <w:p w:rsidR="00F52AA1" w:rsidRPr="00617E6D" w:rsidRDefault="00F52AA1" w:rsidP="00F52AA1">
            <w:pPr>
              <w:rPr>
                <w:b/>
              </w:rPr>
            </w:pPr>
            <w:r w:rsidRPr="00617E6D">
              <w:rPr>
                <w:b/>
                <w:sz w:val="22"/>
                <w:szCs w:val="22"/>
              </w:rPr>
              <w:t>9.</w:t>
            </w:r>
          </w:p>
        </w:tc>
        <w:tc>
          <w:tcPr>
            <w:tcW w:w="9315" w:type="dxa"/>
            <w:gridSpan w:val="2"/>
            <w:tcBorders>
              <w:right w:val="single" w:sz="24" w:space="0" w:color="000000"/>
            </w:tcBorders>
          </w:tcPr>
          <w:p w:rsidR="00F52AA1" w:rsidRPr="00617E6D" w:rsidRDefault="00F52AA1" w:rsidP="00F52AA1"/>
        </w:tc>
      </w:tr>
      <w:tr w:rsidR="00F52AA1" w:rsidTr="00A26801">
        <w:trPr>
          <w:jc w:val="center"/>
        </w:trPr>
        <w:tc>
          <w:tcPr>
            <w:tcW w:w="6267" w:type="dxa"/>
            <w:tcBorders>
              <w:left w:val="single" w:sz="24" w:space="0" w:color="000000"/>
            </w:tcBorders>
          </w:tcPr>
          <w:p w:rsidR="00F52AA1" w:rsidRDefault="00F52AA1" w:rsidP="00F52AA1">
            <w:pPr>
              <w:rPr>
                <w:b/>
              </w:rPr>
            </w:pPr>
            <w:r w:rsidRPr="00617E6D">
              <w:rPr>
                <w:b/>
                <w:sz w:val="22"/>
                <w:szCs w:val="22"/>
              </w:rPr>
              <w:t>10.</w:t>
            </w:r>
          </w:p>
        </w:tc>
        <w:tc>
          <w:tcPr>
            <w:tcW w:w="9315" w:type="dxa"/>
            <w:gridSpan w:val="2"/>
            <w:tcBorders>
              <w:right w:val="single" w:sz="24" w:space="0" w:color="000000"/>
            </w:tcBorders>
          </w:tcPr>
          <w:p w:rsidR="00F52AA1" w:rsidRDefault="00F52AA1" w:rsidP="00F52AA1"/>
        </w:tc>
      </w:tr>
    </w:tbl>
    <w:p w:rsidR="00E812F2" w:rsidRDefault="00E812F2" w:rsidP="00E812F2"/>
    <w:sectPr w:rsidR="00E812F2" w:rsidSect="00E812F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B6825"/>
    <w:multiLevelType w:val="multilevel"/>
    <w:tmpl w:val="4442E5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9E75E00"/>
    <w:multiLevelType w:val="multilevel"/>
    <w:tmpl w:val="D2323D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AE4235E"/>
    <w:multiLevelType w:val="multilevel"/>
    <w:tmpl w:val="104EF7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F4976F9"/>
    <w:multiLevelType w:val="multilevel"/>
    <w:tmpl w:val="0ACECB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2F2"/>
    <w:rsid w:val="001414CB"/>
    <w:rsid w:val="008264EA"/>
    <w:rsid w:val="00E812F2"/>
    <w:rsid w:val="00F52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04DC8C"/>
  <w15:chartTrackingRefBased/>
  <w15:docId w15:val="{6BAEBEEA-9528-BF4B-8792-D55432840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12F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812F2"/>
    <w:rPr>
      <w:rFonts w:ascii="Times New Roman" w:hAnsi="Times New Roman" w:cs="Times New Roman"/>
      <w:sz w:val="18"/>
      <w:szCs w:val="18"/>
    </w:rPr>
  </w:style>
  <w:style w:type="paragraph" w:styleId="ListParagraph">
    <w:name w:val="List Paragraph"/>
    <w:basedOn w:val="Normal"/>
    <w:uiPriority w:val="34"/>
    <w:qFormat/>
    <w:rsid w:val="00E812F2"/>
    <w:pPr>
      <w:ind w:left="720"/>
      <w:contextualSpacing/>
    </w:pPr>
  </w:style>
  <w:style w:type="character" w:styleId="CommentReference">
    <w:name w:val="annotation reference"/>
    <w:basedOn w:val="DefaultParagraphFont"/>
    <w:uiPriority w:val="99"/>
    <w:semiHidden/>
    <w:unhideWhenUsed/>
    <w:rsid w:val="00E812F2"/>
    <w:rPr>
      <w:sz w:val="16"/>
      <w:szCs w:val="16"/>
    </w:rPr>
  </w:style>
  <w:style w:type="paragraph" w:styleId="CommentText">
    <w:name w:val="annotation text"/>
    <w:basedOn w:val="Normal"/>
    <w:link w:val="CommentTextChar"/>
    <w:uiPriority w:val="99"/>
    <w:unhideWhenUsed/>
    <w:rsid w:val="00E812F2"/>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E812F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2711</Words>
  <Characters>15454</Characters>
  <Application>Microsoft Office Word</Application>
  <DocSecurity>0</DocSecurity>
  <Lines>128</Lines>
  <Paragraphs>36</Paragraphs>
  <ScaleCrop>false</ScaleCrop>
  <Company/>
  <LinksUpToDate>false</LinksUpToDate>
  <CharactersWithSpaces>18129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2020-07-17T14:21:00Z</dcterms:created>
  <dcterms:modified xsi:type="dcterms:W3CDTF">2020-07-17T14:34:00Z</dcterms:modified>
</cp:coreProperties>
</file>